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503007" w14:textId="7E9B8BFD" w:rsidR="00356C44" w:rsidRDefault="00356C44" w:rsidP="00EA630A">
      <w:pPr>
        <w:spacing w:line="360" w:lineRule="auto"/>
      </w:pPr>
      <w:r>
        <w:t>The origins of language: A slim guide. By James R. Hurford. Oxford: Oxford University Press, 2014. Pp. 173. ISBN 978-0-19-870166-8. $??? (</w:t>
      </w:r>
      <w:proofErr w:type="spellStart"/>
      <w:r>
        <w:t>Hb</w:t>
      </w:r>
      <w:proofErr w:type="spellEnd"/>
      <w:r>
        <w:t>).</w:t>
      </w:r>
    </w:p>
    <w:p w14:paraId="5B3ADD3F" w14:textId="77777777" w:rsidR="00426D5D" w:rsidRDefault="00426D5D" w:rsidP="00EA630A">
      <w:pPr>
        <w:spacing w:line="360" w:lineRule="auto"/>
      </w:pPr>
    </w:p>
    <w:p w14:paraId="7C46A21C" w14:textId="77777777" w:rsidR="00426D5D" w:rsidRDefault="00426D5D" w:rsidP="00EA630A">
      <w:pPr>
        <w:spacing w:line="360" w:lineRule="auto"/>
      </w:pPr>
    </w:p>
    <w:p w14:paraId="3CC5FF6A" w14:textId="77777777" w:rsidR="00426D5D" w:rsidRDefault="00426D5D" w:rsidP="00EA630A">
      <w:pPr>
        <w:spacing w:line="360" w:lineRule="auto"/>
      </w:pPr>
    </w:p>
    <w:p w14:paraId="12E44713" w14:textId="4DC75B5D" w:rsidR="00426D5D" w:rsidRDefault="00426D5D" w:rsidP="00EA630A">
      <w:pPr>
        <w:spacing w:line="360" w:lineRule="auto"/>
      </w:pPr>
      <w:r>
        <w:t>Reviewed by Frederick J. Newmeyer, University of Washington, University of British Columbia, and Simon Fraser University.</w:t>
      </w:r>
    </w:p>
    <w:p w14:paraId="7408D0AE" w14:textId="77777777" w:rsidR="00426D5D" w:rsidRDefault="00426D5D" w:rsidP="00EA630A">
      <w:pPr>
        <w:spacing w:line="360" w:lineRule="auto"/>
      </w:pPr>
      <w:r>
        <w:br w:type="page"/>
      </w:r>
    </w:p>
    <w:p w14:paraId="6CDC697C" w14:textId="1D1074CF" w:rsidR="00431FFD" w:rsidRPr="00FF65CF" w:rsidRDefault="00C44AD0" w:rsidP="00EA630A">
      <w:pPr>
        <w:spacing w:line="360" w:lineRule="auto"/>
      </w:pPr>
      <w:r>
        <w:lastRenderedPageBreak/>
        <w:tab/>
      </w:r>
      <w:r w:rsidR="00426D5D">
        <w:t>The Oxford University Press ‘Slim Guides’ are intended ‘to be non-technical, readable, and short, while still conveying what is unique and special about language and its continuity with non-human life’ (from the front matter).</w:t>
      </w:r>
      <w:r w:rsidR="007C5453">
        <w:t xml:space="preserve"> James R. Hurford (JRH) is uniquely placed to produce such a guide on the topic of language origins. He wrote one of the first linguistically-informed articles on the topic (</w:t>
      </w:r>
      <w:r w:rsidR="007C5453">
        <w:fldChar w:fldCharType="begin"/>
      </w:r>
      <w:r w:rsidR="007C5453">
        <w:instrText xml:space="preserve"> ADDIN EN.CITE &lt;EndNote&gt;&lt;Cite&gt;&lt;Author&gt;Hurford&lt;/Author&gt;&lt;Year&gt;1989&lt;/Year&gt;&lt;RecNum&gt;4&lt;/RecNum&gt;&lt;DisplayText&gt;Hurford 1989&lt;/DisplayText&gt;&lt;record&gt;&lt;rec-number&gt;4&lt;/rec-number&gt;&lt;foreign-keys&gt;&lt;key app="EN" db-id="ffa990f240rwzoe05tapxtvjxpw2vzx5v9a2" timestamp="0"&gt;4&lt;/key&gt;&lt;/foreign-keys&gt;&lt;ref-type name="Journal Article"&gt;17&lt;/ref-type&gt;&lt;contributors&gt;&lt;authors&gt;&lt;author&gt;Hurford, James R.&lt;/author&gt;&lt;/authors&gt;&lt;/contributors&gt;&lt;titles&gt;&lt;title&gt;Biological evolution of the Saussurean sign as a component of the language acquisition device&lt;/title&gt;&lt;secondary-title&gt;Lingua&lt;/secondary-title&gt;&lt;/titles&gt;&lt;periodical&gt;&lt;full-title&gt;Lingua&lt;/full-title&gt;&lt;/periodical&gt;&lt;pages&gt;187-222&lt;/pages&gt;&lt;volume&gt;77&lt;/volume&gt;&lt;dates&gt;&lt;year&gt;1989&lt;/year&gt;&lt;/dates&gt;&lt;urls&gt;&lt;/urls&gt;&lt;/record&gt;&lt;/Cite&gt;&lt;/EndNote&gt;</w:instrText>
      </w:r>
      <w:r w:rsidR="007C5453">
        <w:fldChar w:fldCharType="separate"/>
      </w:r>
      <w:r w:rsidR="007C5453">
        <w:rPr>
          <w:noProof/>
        </w:rPr>
        <w:t>Hurford 1989</w:t>
      </w:r>
      <w:r w:rsidR="007C5453">
        <w:fldChar w:fldCharType="end"/>
      </w:r>
      <w:r w:rsidR="007C5453">
        <w:t>) and has recently published two mammoth volumes covering the origins and evolution of linguistic meaning and grammar (</w:t>
      </w:r>
      <w:r w:rsidR="00431FFD">
        <w:fldChar w:fldCharType="begin"/>
      </w:r>
      <w:r w:rsidR="00431FFD">
        <w:instrText xml:space="preserve"> ADDIN EN.CITE &lt;EndNote&gt;&lt;Cite&gt;&lt;Author&gt;Hurford&lt;/Author&gt;&lt;Year&gt;2007&lt;/Year&gt;&lt;RecNum&gt;4513&lt;/RecNum&gt;&lt;DisplayText&gt;Hurford 2007&lt;/DisplayText&gt;&lt;record&gt;&lt;rec-number&gt;4513&lt;/rec-number&gt;&lt;foreign-keys&gt;&lt;key app="EN" db-id="ffa990f240rwzoe05tapxtvjxpw2vzx5v9a2" timestamp="0"&gt;4513&lt;/key&gt;&lt;/foreign-keys&gt;&lt;ref-type name="Book"&gt;6&lt;/ref-type&gt;&lt;contributors&gt;&lt;authors&gt;&lt;author&gt;Hurford, James R.&lt;/author&gt;&lt;/authors&gt;&lt;/contributors&gt;&lt;titles&gt;&lt;title&gt;The origins of meaning: Language in the light of evolution&lt;/title&gt;&lt;/titles&gt;&lt;dates&gt;&lt;year&gt;2007&lt;/year&gt;&lt;/dates&gt;&lt;pub-location&gt;Oxford&lt;/pub-location&gt;&lt;publisher&gt;Oxford University Press&lt;/publisher&gt;&lt;urls&gt;&lt;/urls&gt;&lt;/record&gt;&lt;/Cite&gt;&lt;/EndNote&gt;</w:instrText>
      </w:r>
      <w:r w:rsidR="00431FFD">
        <w:fldChar w:fldCharType="separate"/>
      </w:r>
      <w:r w:rsidR="00431FFD">
        <w:rPr>
          <w:noProof/>
        </w:rPr>
        <w:t>Hurford 2007</w:t>
      </w:r>
      <w:r w:rsidR="00431FFD">
        <w:fldChar w:fldCharType="end"/>
      </w:r>
      <w:r w:rsidR="00431FFD">
        <w:t xml:space="preserve"> </w:t>
      </w:r>
      <w:r w:rsidR="007C5453">
        <w:t xml:space="preserve">and </w:t>
      </w:r>
      <w:r w:rsidR="007C5453">
        <w:fldChar w:fldCharType="begin"/>
      </w:r>
      <w:r w:rsidR="007C5453">
        <w:instrText xml:space="preserve"> ADDIN EN.CITE &lt;EndNote&gt;&lt;Cite&gt;&lt;Author&gt;Hurford&lt;/Author&gt;&lt;Year&gt;2012&lt;/Year&gt;&lt;RecNum&gt;5547&lt;/RecNum&gt;&lt;DisplayText&gt;Hurford 2012&lt;/DisplayText&gt;&lt;record&gt;&lt;rec-number&gt;5547&lt;/rec-number&gt;&lt;foreign-keys&gt;&lt;key app="EN" db-id="ffa990f240rwzoe05tapxtvjxpw2vzx5v9a2" timestamp="1404142507"&gt;5547&lt;/key&gt;&lt;/foreign-keys&gt;&lt;ref-type name="Book"&gt;6&lt;/ref-type&gt;&lt;contributors&gt;&lt;authors&gt;&lt;author&gt;Hurford, James R.&lt;/author&gt;&lt;/authors&gt;&lt;/contributors&gt;&lt;titles&gt;&lt;title&gt;The origins of grammar: Language in the light of evolution&lt;/title&gt;&lt;/titles&gt;&lt;dates&gt;&lt;year&gt;2012&lt;/year&gt;&lt;/dates&gt;&lt;pub-location&gt;Oxford&lt;/pub-location&gt;&lt;publisher&gt;Oxford University Press&lt;/publisher&gt;&lt;urls&gt;&lt;/urls&gt;&lt;/record&gt;&lt;/Cite&gt;&lt;/EndNote&gt;</w:instrText>
      </w:r>
      <w:r w:rsidR="007C5453">
        <w:fldChar w:fldCharType="separate"/>
      </w:r>
      <w:r w:rsidR="007C5453">
        <w:rPr>
          <w:noProof/>
        </w:rPr>
        <w:t>Hurford 2012</w:t>
      </w:r>
      <w:r w:rsidR="007C5453">
        <w:fldChar w:fldCharType="end"/>
      </w:r>
      <w:r w:rsidR="007C5453">
        <w:t xml:space="preserve"> respectively</w:t>
      </w:r>
      <w:r w:rsidR="00B12787">
        <w:t>)</w:t>
      </w:r>
      <w:r w:rsidR="007C5453">
        <w:t>.</w:t>
      </w:r>
      <w:r w:rsidR="00406FDC">
        <w:t xml:space="preserve"> I doubt that there is any </w:t>
      </w:r>
      <w:r w:rsidR="00B12787">
        <w:t xml:space="preserve">other </w:t>
      </w:r>
      <w:r w:rsidR="00406FDC">
        <w:t xml:space="preserve">living scholar (with the possible exception of Derek Bickerton) </w:t>
      </w:r>
      <w:r w:rsidR="00993AA0">
        <w:t>who combines the brea</w:t>
      </w:r>
      <w:r w:rsidR="00F6132F">
        <w:t>d</w:t>
      </w:r>
      <w:r w:rsidR="00993AA0">
        <w:t>th of knowledge</w:t>
      </w:r>
      <w:r w:rsidR="00B12787">
        <w:t xml:space="preserve"> of language evolution studies with the ability to synthesize complex, often contradictory, material into a readable package for the lay reader. The degree to which JRH has succeeded is exemplified by the glowing testimonials (on the inside cover of the book) by four scholars whose approaches to language differ markedly from each other: Cedric Boeckx, N. J. Enfield, Tecumseh Fitch, and Maggie </w:t>
      </w:r>
      <w:proofErr w:type="spellStart"/>
      <w:r w:rsidR="00B12787">
        <w:t>Tallerman</w:t>
      </w:r>
      <w:proofErr w:type="spellEnd"/>
      <w:r w:rsidR="00B12787">
        <w:t>. Boeckx has phrased his evaluation in a manner which I could not hope to surpass: ‘Hurford has written a delightful little book, an ideal point of entry into the range of complex issues facing anyone that wants to understand how human language evolved. Darwin himself w</w:t>
      </w:r>
      <w:r w:rsidR="00CA72D8">
        <w:t>o</w:t>
      </w:r>
      <w:r w:rsidR="00B12787">
        <w:t>uld have cherished this guide’.</w:t>
      </w:r>
      <w:r w:rsidR="001347A0">
        <w:t xml:space="preserve"> I outline the chapters and then turn to some general issues that occurred to me while reading the book.</w:t>
      </w:r>
    </w:p>
    <w:p w14:paraId="30F79B22" w14:textId="0691BDFA" w:rsidR="00074476" w:rsidRDefault="00074476" w:rsidP="00EA630A">
      <w:pPr>
        <w:spacing w:line="360" w:lineRule="auto"/>
      </w:pPr>
      <w:r w:rsidRPr="00FF65CF">
        <w:tab/>
        <w:t xml:space="preserve">Ch. 1 of </w:t>
      </w:r>
      <w:r w:rsidRPr="005C14C7">
        <w:rPr>
          <w:i/>
        </w:rPr>
        <w:t>The origins of language</w:t>
      </w:r>
      <w:r w:rsidRPr="00FF65CF">
        <w:t xml:space="preserve"> (</w:t>
      </w:r>
      <w:r w:rsidRPr="005C14C7">
        <w:rPr>
          <w:i/>
        </w:rPr>
        <w:t>TOOL</w:t>
      </w:r>
      <w:r w:rsidRPr="00FF65CF">
        <w:t xml:space="preserve">), </w:t>
      </w:r>
      <w:r w:rsidR="00FF65CF">
        <w:t>‘</w:t>
      </w:r>
      <w:r w:rsidR="00FF65CF" w:rsidRPr="00FF65CF">
        <w:t>The prehistory of a very special ape</w:t>
      </w:r>
      <w:r w:rsidR="00FF65CF">
        <w:t xml:space="preserve">’, traces what is known about the nature (physical and cognitive) of the hominid species ancestral to and contemporaneous with </w:t>
      </w:r>
      <w:r w:rsidR="00FF65CF" w:rsidRPr="00EB187D">
        <w:rPr>
          <w:i/>
        </w:rPr>
        <w:t>Homo sapiens</w:t>
      </w:r>
      <w:r w:rsidR="00FF65CF">
        <w:t xml:space="preserve">, along with discussion of their geographical placement and migration patters. </w:t>
      </w:r>
      <w:r w:rsidR="008010FA">
        <w:t xml:space="preserve">Of particular interest are the arguments for not identifying the origins of art with the origins of language. </w:t>
      </w:r>
      <w:r w:rsidR="005C14C7">
        <w:t xml:space="preserve">The first chapter of </w:t>
      </w:r>
      <w:r w:rsidR="005C14C7" w:rsidRPr="00EB187D">
        <w:rPr>
          <w:i/>
        </w:rPr>
        <w:t>TOOL</w:t>
      </w:r>
      <w:r w:rsidR="005C14C7">
        <w:t xml:space="preserve"> introduces a recurrent theme of the book</w:t>
      </w:r>
      <w:r w:rsidR="00876C69">
        <w:t>, namely that contrary to claims ‘that the human language capacity arose abruptly</w:t>
      </w:r>
      <w:r w:rsidR="00A97B40">
        <w:t>,</w:t>
      </w:r>
      <w:r w:rsidR="00876C69">
        <w:t xml:space="preserve"> … a more plausible alternative, considering the way in which evolution usually works, is that there was some degree of gradualness in the evolutionary process’ (16-17).</w:t>
      </w:r>
    </w:p>
    <w:p w14:paraId="1D402BD2" w14:textId="69A556BB" w:rsidR="00EB187D" w:rsidRDefault="00EB187D" w:rsidP="00EA630A">
      <w:pPr>
        <w:spacing w:line="360" w:lineRule="auto"/>
      </w:pPr>
      <w:r>
        <w:tab/>
        <w:t>Ch. 2, ‘</w:t>
      </w:r>
      <w:r w:rsidRPr="00EB187D">
        <w:t>Nature, nurture, and language</w:t>
      </w:r>
      <w:r>
        <w:t>’</w:t>
      </w:r>
      <w:r w:rsidRPr="00EB187D">
        <w:t>,</w:t>
      </w:r>
      <w:r>
        <w:t xml:space="preserve"> </w:t>
      </w:r>
      <w:r w:rsidR="00A61FCA">
        <w:t xml:space="preserve">begins with a discussion of the FOXP2 gene, which </w:t>
      </w:r>
      <w:r w:rsidR="00797356">
        <w:t>serves</w:t>
      </w:r>
      <w:r w:rsidR="00A61FCA">
        <w:t xml:space="preserve"> as a prelude to a general discussion of the interaction of biological and cultural mechanisms in human evolution.</w:t>
      </w:r>
      <w:r w:rsidR="00636ABE">
        <w:t xml:space="preserve"> </w:t>
      </w:r>
      <w:r w:rsidR="00636ABE" w:rsidRPr="00354729">
        <w:rPr>
          <w:i/>
        </w:rPr>
        <w:t>TOOL</w:t>
      </w:r>
      <w:r w:rsidR="00636ABE">
        <w:t xml:space="preserve"> takes a strong stand against the idea (associated with Chomsky and others)</w:t>
      </w:r>
      <w:r w:rsidR="001C42C2">
        <w:t xml:space="preserve"> that language arose in the species as a mechanism for enabling ‘private thought’ instead for </w:t>
      </w:r>
      <w:r w:rsidR="00354729">
        <w:t xml:space="preserve">enabling and enhancing </w:t>
      </w:r>
      <w:r w:rsidR="001C42C2">
        <w:t>communication.</w:t>
      </w:r>
      <w:r w:rsidR="00132B7D">
        <w:t xml:space="preserve"> The last part of the chapter discusses computer modeling of the evolution of language (one of </w:t>
      </w:r>
      <w:r w:rsidR="00812766">
        <w:t xml:space="preserve">JRH’s </w:t>
      </w:r>
      <w:r w:rsidR="00192731">
        <w:t>areas of specialization</w:t>
      </w:r>
      <w:r w:rsidR="00812766">
        <w:t>) and in particular models illustrating how language might have arisen gradually.</w:t>
      </w:r>
    </w:p>
    <w:p w14:paraId="1855B641" w14:textId="7AA86D5D" w:rsidR="00674AFD" w:rsidRDefault="008C283E" w:rsidP="00EA630A">
      <w:pPr>
        <w:spacing w:line="360" w:lineRule="auto"/>
      </w:pPr>
      <w:r>
        <w:tab/>
        <w:t xml:space="preserve">Ch. 3, </w:t>
      </w:r>
      <w:r w:rsidRPr="008C283E">
        <w:t xml:space="preserve">‘How trusted talk started’, </w:t>
      </w:r>
      <w:r w:rsidR="006E092F">
        <w:t>discusses the evolutionary antecedents of human communication and how</w:t>
      </w:r>
      <w:r w:rsidR="00997539">
        <w:t xml:space="preserve"> language might have come to play a central</w:t>
      </w:r>
      <w:r w:rsidR="00F6132F">
        <w:t xml:space="preserve"> role</w:t>
      </w:r>
      <w:r w:rsidR="00997539">
        <w:t xml:space="preserve"> in the creation and maintenance of social structures. </w:t>
      </w:r>
      <w:r w:rsidR="00406693">
        <w:t>A wide range of topic</w:t>
      </w:r>
      <w:r w:rsidR="00B96AEB">
        <w:t>s</w:t>
      </w:r>
      <w:r w:rsidR="00406693">
        <w:t xml:space="preserve"> are discussed, including dyadic and triadic communication, ontogenetic ritualization, joint attention, and reciprocal altruism.</w:t>
      </w:r>
      <w:r w:rsidR="00BC7566">
        <w:t xml:space="preserve"> Special attention is paid to the latter, given that clear examples of reciprocal altruism in non-human groups </w:t>
      </w:r>
      <w:r w:rsidR="00062A8E">
        <w:t>are</w:t>
      </w:r>
      <w:r w:rsidR="00BC7566">
        <w:t xml:space="preserve"> rare. In fact, language helps to enable this very human trait: ‘The naturalness of altruism to close kin is extended to artificially maintained groups by language’ (57).</w:t>
      </w:r>
    </w:p>
    <w:p w14:paraId="4092760B" w14:textId="681EA70B" w:rsidR="00426D5D" w:rsidRDefault="00674AFD" w:rsidP="00EA630A">
      <w:pPr>
        <w:spacing w:line="360" w:lineRule="auto"/>
      </w:pPr>
      <w:r>
        <w:tab/>
        <w:t xml:space="preserve">Ch. 4, </w:t>
      </w:r>
      <w:r w:rsidRPr="00674AFD">
        <w:t>Concepts before language</w:t>
      </w:r>
      <w:r>
        <w:t>’</w:t>
      </w:r>
      <w:r w:rsidRPr="00674AFD">
        <w:t xml:space="preserve">, </w:t>
      </w:r>
      <w:r w:rsidR="005D737E">
        <w:t xml:space="preserve">traces the evolution of concepts, from </w:t>
      </w:r>
      <w:r w:rsidR="00617C3E">
        <w:t>very</w:t>
      </w:r>
      <w:r w:rsidR="005D737E">
        <w:t xml:space="preserve"> </w:t>
      </w:r>
      <w:r w:rsidR="00D431A7">
        <w:t xml:space="preserve">primitive </w:t>
      </w:r>
      <w:r w:rsidR="00617C3E">
        <w:t>organisms</w:t>
      </w:r>
      <w:r w:rsidR="00D431A7">
        <w:t xml:space="preserve"> to humans. </w:t>
      </w:r>
      <w:r w:rsidR="00617C3E">
        <w:t>Various steps along the journey include the development of representations that are detached from external stimuli, episodic memory, and displaced reference.</w:t>
      </w:r>
      <w:r w:rsidR="00837C0F">
        <w:t xml:space="preserve"> While ‘many non-human animals have quite richly structured information in their heads </w:t>
      </w:r>
      <w:r w:rsidR="000E4162">
        <w:t xml:space="preserve">about the world </w:t>
      </w:r>
      <w:r w:rsidR="00837C0F">
        <w:t>around them</w:t>
      </w:r>
      <w:r w:rsidR="00454A60">
        <w:t>[</w:t>
      </w:r>
      <w:r w:rsidR="00837C0F">
        <w:t xml:space="preserve">, </w:t>
      </w:r>
      <w:r w:rsidR="00F8093E">
        <w:t xml:space="preserve">… </w:t>
      </w:r>
      <w:r w:rsidR="00837C0F">
        <w:t>o</w:t>
      </w:r>
      <w:r w:rsidR="00F8093E">
        <w:t>]</w:t>
      </w:r>
      <w:proofErr w:type="spellStart"/>
      <w:r w:rsidR="00837C0F">
        <w:t>nly</w:t>
      </w:r>
      <w:proofErr w:type="spellEnd"/>
      <w:r w:rsidR="00837C0F">
        <w:t xml:space="preserve"> humans have developed rich systems for externalizing this information in the form of public messages’ (73).</w:t>
      </w:r>
    </w:p>
    <w:p w14:paraId="037F0F94" w14:textId="09646ADB" w:rsidR="006516A2" w:rsidRDefault="006516A2" w:rsidP="00EA630A">
      <w:pPr>
        <w:spacing w:line="360" w:lineRule="auto"/>
      </w:pPr>
      <w:r>
        <w:tab/>
        <w:t>Ch. 5, ‘</w:t>
      </w:r>
      <w:r w:rsidRPr="006516A2">
        <w:t>We begin to speak, and to hear differently’</w:t>
      </w:r>
      <w:r>
        <w:t xml:space="preserve">, focuses on the origins of the physical apparatus involved in speech and </w:t>
      </w:r>
      <w:r w:rsidR="00FC615D">
        <w:t xml:space="preserve">in </w:t>
      </w:r>
      <w:r>
        <w:t>hearing (and interpreting) speech sounds.</w:t>
      </w:r>
      <w:r w:rsidR="005C3E0F">
        <w:t xml:space="preserve"> While the much discussed ‘descent of the larynx’ has been observed in several non-human species, the L-shape of the human vocal tract, which enables us to make vowels of different qualities, is unique</w:t>
      </w:r>
      <w:r w:rsidR="008E3BBF">
        <w:t>.</w:t>
      </w:r>
      <w:r w:rsidR="005C3E0F">
        <w:t xml:space="preserve"> JRH finds fossilized evidence, </w:t>
      </w:r>
      <w:r w:rsidR="001E3113">
        <w:t>of the sort that</w:t>
      </w:r>
      <w:r w:rsidR="005C3E0F">
        <w:t xml:space="preserve"> can be gleaned from examination of exhumed hyoid bones, thoracic canals, and the hypoglossal canals, to be quite inconclusive, insofar as it might bear relevance on the linguistic capacities of their possessors.</w:t>
      </w:r>
      <w:r w:rsidR="00534F6E">
        <w:t xml:space="preserve"> Much of the chapter is devoted to the coevolution of the capacities for speech production and speech perception: the human perceptual apparatus has been fine-tuned evolutionarily for discerning and distinguishing human s</w:t>
      </w:r>
      <w:r w:rsidR="001A7051">
        <w:t>p</w:t>
      </w:r>
      <w:r w:rsidR="00534F6E">
        <w:t>eech sounds.</w:t>
      </w:r>
    </w:p>
    <w:p w14:paraId="68EFA645" w14:textId="4DC3E4C3" w:rsidR="00143797" w:rsidRDefault="00143797" w:rsidP="00EA630A">
      <w:pPr>
        <w:spacing w:line="360" w:lineRule="auto"/>
      </w:pPr>
      <w:r>
        <w:tab/>
        <w:t>Ch. 6, ‘</w:t>
      </w:r>
      <w:r w:rsidRPr="00143797">
        <w:t>Coining words’</w:t>
      </w:r>
      <w:r w:rsidRPr="000B03E3">
        <w:t xml:space="preserve">, </w:t>
      </w:r>
      <w:r w:rsidR="000B03E3" w:rsidRPr="000B03E3">
        <w:t xml:space="preserve">as the title suggests, deals with the origins of words. </w:t>
      </w:r>
      <w:r w:rsidR="006C1E77" w:rsidRPr="00B954F6">
        <w:rPr>
          <w:i/>
        </w:rPr>
        <w:t>TOOL</w:t>
      </w:r>
      <w:r w:rsidR="006C1E77">
        <w:t xml:space="preserve"> uses the term ‘protolanguage’, I think idiosyncratically, to describe ‘the one-word stage, where there is vocabulary, but </w:t>
      </w:r>
      <w:r w:rsidR="00497473">
        <w:t>no</w:t>
      </w:r>
      <w:r w:rsidR="006C1E77">
        <w:t xml:space="preserve"> grammar’ (102). Normally, I think, the term is used to describe the stage in language evolution where the number of words is not restricted, but whose ordering </w:t>
      </w:r>
      <w:r w:rsidR="00C24630">
        <w:t xml:space="preserve">is </w:t>
      </w:r>
      <w:r w:rsidR="006C1E77">
        <w:t xml:space="preserve">not governed by grammatical rules. </w:t>
      </w:r>
      <w:r w:rsidR="00900DEC">
        <w:t>JRH comes down in favor of an atom</w:t>
      </w:r>
      <w:r w:rsidR="00F82690">
        <w:t>istic approach to protolanguage</w:t>
      </w:r>
      <w:r w:rsidR="00900DEC">
        <w:t>, where words signified single concepts, as opposed to the holistic approach advocated by some scholars.</w:t>
      </w:r>
      <w:r w:rsidR="002F4804">
        <w:t xml:space="preserve"> He </w:t>
      </w:r>
      <w:r w:rsidR="00454A60">
        <w:t xml:space="preserve">considers the possibility </w:t>
      </w:r>
      <w:r w:rsidR="002F4804">
        <w:t xml:space="preserve">that the first language utilized </w:t>
      </w:r>
      <w:r w:rsidR="00454A60">
        <w:t xml:space="preserve">a manual </w:t>
      </w:r>
      <w:r w:rsidR="00C9618D">
        <w:t xml:space="preserve">medium, not a </w:t>
      </w:r>
      <w:r w:rsidR="00454A60">
        <w:t>vocal</w:t>
      </w:r>
      <w:r w:rsidR="00C9618D">
        <w:t xml:space="preserve"> one, though </w:t>
      </w:r>
      <w:r w:rsidR="002C4AE4">
        <w:t xml:space="preserve">he </w:t>
      </w:r>
      <w:r w:rsidR="00C9618D">
        <w:t xml:space="preserve">recognizes that there is no conclusive evidence </w:t>
      </w:r>
      <w:r w:rsidR="00454A60">
        <w:t>to decide in favor of one possibility over the other</w:t>
      </w:r>
      <w:r w:rsidR="00C9618D">
        <w:t>.</w:t>
      </w:r>
      <w:r w:rsidR="00CA2B8D">
        <w:t xml:space="preserve"> A CV syllable structure</w:t>
      </w:r>
      <w:r w:rsidR="003558A8">
        <w:t>, he argues,</w:t>
      </w:r>
      <w:bookmarkStart w:id="0" w:name="_GoBack"/>
      <w:bookmarkEnd w:id="0"/>
      <w:r w:rsidR="00CA2B8D">
        <w:t xml:space="preserve"> was likely present at the beginning. </w:t>
      </w:r>
      <w:r w:rsidR="004813C5">
        <w:t>Words might well have started out onomatopoetic and/or synesthetic, but the demands of rapid production soon gave them their arbitrary character.</w:t>
      </w:r>
      <w:r w:rsidR="00E53E9D">
        <w:t xml:space="preserve"> Indeed, the development of the arbitrariness of the sign was highly adaptive. The chapter concludes with a discussion of the evolutionary spiral between vocabulary development and the capacity for enhanced thought.</w:t>
      </w:r>
    </w:p>
    <w:p w14:paraId="5C43E4C2" w14:textId="368DB9CC" w:rsidR="005F7406" w:rsidRDefault="005F7406" w:rsidP="00EA630A">
      <w:pPr>
        <w:spacing w:line="360" w:lineRule="auto"/>
      </w:pPr>
      <w:r>
        <w:tab/>
        <w:t>Ch. 7, ‘</w:t>
      </w:r>
      <w:r w:rsidRPr="005F7406">
        <w:t>Building powerful grammar engines’,</w:t>
      </w:r>
      <w:r w:rsidRPr="002779B6">
        <w:t xml:space="preserve"> </w:t>
      </w:r>
      <w:r w:rsidR="002779B6" w:rsidRPr="002779B6">
        <w:t>is the so</w:t>
      </w:r>
      <w:r w:rsidR="002779B6">
        <w:t>l</w:t>
      </w:r>
      <w:r w:rsidR="002779B6" w:rsidRPr="002779B6">
        <w:t>e chapter devoted</w:t>
      </w:r>
      <w:r w:rsidR="002779B6">
        <w:t xml:space="preserve"> to the origins and development of morphosyntax. </w:t>
      </w:r>
      <w:r w:rsidR="0030464E">
        <w:t xml:space="preserve">JRH opts for a construction grammar approach, though there is next to no discussion of </w:t>
      </w:r>
      <w:r w:rsidR="00D92BF8">
        <w:t xml:space="preserve">either this model of grammar or of its rival approaches. </w:t>
      </w:r>
      <w:r w:rsidR="009E0DC0">
        <w:t>He is skeptical that early language had syntax, but no semantics, like we find in birdsong.</w:t>
      </w:r>
      <w:r w:rsidR="00181215">
        <w:t xml:space="preserve"> He repeats the arguments (discussed in his 2007 book), for the human language preferences for one to three arguments per clause, and no more than that.</w:t>
      </w:r>
      <w:r w:rsidR="006A2EFE">
        <w:t xml:space="preserve"> Surprisingly, </w:t>
      </w:r>
      <w:r w:rsidR="006A2EFE" w:rsidRPr="00D32C3A">
        <w:rPr>
          <w:i/>
        </w:rPr>
        <w:t>TOOL</w:t>
      </w:r>
      <w:r w:rsidR="006A2EFE">
        <w:t xml:space="preserve"> speculates that the first human language had SOV order. </w:t>
      </w:r>
      <w:r w:rsidR="001A1419">
        <w:t xml:space="preserve">The meat of the chapter is devoted to arguing that most of the complexities of human language </w:t>
      </w:r>
      <w:r w:rsidR="006A560A">
        <w:t>morpho</w:t>
      </w:r>
      <w:r w:rsidR="001A1419">
        <w:t>syntax arose via historical processes of grammaticalization, rather than via biological evolution. Th</w:t>
      </w:r>
      <w:r w:rsidR="001B71B9">
        <w:t>u</w:t>
      </w:r>
      <w:r w:rsidR="001A1419">
        <w:t>s, in JRH’s view, the first language had no recursion, no distinction between lexical categories and functional categories, and no bound morphemes. They all arose over the course of historical time in the manner discussed in much functionalist literature.</w:t>
      </w:r>
      <w:r w:rsidR="00673436">
        <w:t xml:space="preserve"> The chapter closes with an interesting review of the ways that </w:t>
      </w:r>
      <w:r w:rsidR="00643E47">
        <w:t xml:space="preserve">the advent of </w:t>
      </w:r>
      <w:r w:rsidR="00673436">
        <w:t xml:space="preserve">civilization </w:t>
      </w:r>
      <w:r w:rsidR="00643E47">
        <w:t xml:space="preserve">(and its accompanying written language) </w:t>
      </w:r>
      <w:r w:rsidR="00673436">
        <w:t xml:space="preserve">can both simplify and render more complex </w:t>
      </w:r>
      <w:r w:rsidR="00DE5856">
        <w:t xml:space="preserve">pre-existing </w:t>
      </w:r>
      <w:r w:rsidR="00673436">
        <w:t>grammatica</w:t>
      </w:r>
      <w:r w:rsidR="00275151">
        <w:t xml:space="preserve">l </w:t>
      </w:r>
      <w:r w:rsidR="00DE5856">
        <w:t>systems</w:t>
      </w:r>
      <w:r w:rsidR="00275151">
        <w:t>.</w:t>
      </w:r>
    </w:p>
    <w:p w14:paraId="7E6A9954" w14:textId="7B71BE3F" w:rsidR="001F01D9" w:rsidRDefault="001F01D9" w:rsidP="00EA630A">
      <w:pPr>
        <w:spacing w:line="360" w:lineRule="auto"/>
      </w:pPr>
      <w:r>
        <w:tab/>
        <w:t>Ch. 8, ‘</w:t>
      </w:r>
      <w:r w:rsidRPr="001F01D9">
        <w:t xml:space="preserve">Pronunciation gets complex’, </w:t>
      </w:r>
      <w:r>
        <w:t xml:space="preserve">deals with the origins and development of phonological systems. Both the empirical data and computer modeling support the idea that these systems have been shaped by the interplay between the competing forces of economy and distinctiveness. The first phonological inventories contained largely ‘unmarked’ elements (though </w:t>
      </w:r>
      <w:r w:rsidRPr="001F01D9">
        <w:rPr>
          <w:i/>
        </w:rPr>
        <w:t>TOOL</w:t>
      </w:r>
      <w:r>
        <w:t xml:space="preserve"> does not use the term). Segment types like [h], </w:t>
      </w:r>
      <w:r w:rsidR="002C0CAC">
        <w:t xml:space="preserve">glottal stop, voiced fricatives, and schwa arose over historical time. There is </w:t>
      </w:r>
      <w:r w:rsidR="004963B3">
        <w:t xml:space="preserve">also </w:t>
      </w:r>
      <w:r w:rsidR="002C0CAC">
        <w:t>an interesting discussion on whether, as some have claimed, click sounds can be traced back to protolanguage.</w:t>
      </w:r>
    </w:p>
    <w:p w14:paraId="60C10916" w14:textId="7E868E93" w:rsidR="008941B4" w:rsidRDefault="008941B4" w:rsidP="00EA630A">
      <w:pPr>
        <w:spacing w:line="360" w:lineRule="auto"/>
      </w:pPr>
      <w:r>
        <w:tab/>
        <w:t xml:space="preserve">My sole ‘structural’ criticism of </w:t>
      </w:r>
      <w:r w:rsidRPr="00C75824">
        <w:rPr>
          <w:i/>
        </w:rPr>
        <w:t>TOOL</w:t>
      </w:r>
      <w:r>
        <w:t xml:space="preserve"> is that the book ends abruptly with a paragraph devoted to German umlaut. </w:t>
      </w:r>
      <w:r w:rsidR="00B32216">
        <w:t>In fact, m</w:t>
      </w:r>
      <w:r>
        <w:t>ost chapters do not end with summaries and, more seriously, there is no concluding chapter tying everything together.</w:t>
      </w:r>
    </w:p>
    <w:p w14:paraId="7C8BB4B1" w14:textId="34E91694" w:rsidR="00E2528C" w:rsidRDefault="00C75824" w:rsidP="00EA630A">
      <w:pPr>
        <w:spacing w:line="360" w:lineRule="auto"/>
        <w:rPr>
          <w:rFonts w:cs="Helvetica"/>
        </w:rPr>
      </w:pPr>
      <w:r>
        <w:tab/>
      </w:r>
      <w:r w:rsidR="00590EB1">
        <w:t>To turn to more substantive issues, as</w:t>
      </w:r>
      <w:r>
        <w:t xml:space="preserve"> Ray Jackendoff famously put it, ‘</w:t>
      </w:r>
      <w:r w:rsidR="00C078A0" w:rsidRPr="00A12A9A">
        <w:rPr>
          <w:rFonts w:cs="Helvetica"/>
        </w:rPr>
        <w:t>Your theory of language evolution depends on your theory of language’ (</w:t>
      </w:r>
      <w:r w:rsidR="00C078A0">
        <w:rPr>
          <w:rFonts w:cs="Helvetica"/>
        </w:rPr>
        <w:fldChar w:fldCharType="begin"/>
      </w:r>
      <w:r w:rsidR="00C078A0">
        <w:rPr>
          <w:rFonts w:cs="Helvetica"/>
        </w:rPr>
        <w:instrText xml:space="preserve"> ADDIN EN.CITE &lt;EndNote&gt;&lt;Cite&gt;&lt;Author&gt;Jackendoff&lt;/Author&gt;&lt;Year&gt;2010&lt;/Year&gt;&lt;RecNum&gt;5543&lt;/RecNum&gt;&lt;DisplayText&gt;Jackendoff 2010&lt;/DisplayText&gt;&lt;record&gt;&lt;rec-number&gt;5543&lt;/rec-number&gt;&lt;foreign-keys&gt;&lt;key app="EN" db-id="ffa990f240rwzoe05tapxtvjxpw2vzx5v9a2" timestamp="1403647938"&gt;5543&lt;/key&gt;&lt;/foreign-keys&gt;&lt;ref-type name="Book Section"&gt;5&lt;/ref-type&gt;&lt;contributors&gt;&lt;authors&gt;&lt;author&gt;Jackendoff, Ray&lt;/author&gt;&lt;/authors&gt;&lt;secondary-authors&gt;&lt;author&gt;Richard K. Larson&lt;/author&gt;&lt;author&gt;Viviane Déprez&lt;/author&gt;&lt;author&gt;Hiroko Yamakido&lt;/author&gt;&lt;/secondary-authors&gt;&lt;/contributors&gt;&lt;titles&gt;&lt;title&gt;Your theory of language evolution depends on your theory of language&lt;/title&gt;&lt;secondary-title&gt;The evolution of human language: Biolinguistic perspectives&lt;/secondary-title&gt;&lt;/titles&gt;&lt;pages&gt;63-72&lt;/pages&gt;&lt;dates&gt;&lt;year&gt;2010&lt;/year&gt;&lt;/dates&gt;&lt;pub-location&gt;Cambridge&lt;/pub-location&gt;&lt;publisher&gt;Cambridge University Press&lt;/publisher&gt;&lt;urls&gt;&lt;/urls&gt;&lt;/record&gt;&lt;/Cite&gt;&lt;/EndNote&gt;</w:instrText>
      </w:r>
      <w:r w:rsidR="00C078A0">
        <w:rPr>
          <w:rFonts w:cs="Helvetica"/>
        </w:rPr>
        <w:fldChar w:fldCharType="separate"/>
      </w:r>
      <w:r w:rsidR="00C078A0">
        <w:rPr>
          <w:rFonts w:cs="Helvetica"/>
          <w:noProof/>
        </w:rPr>
        <w:t>Jackendoff 2010</w:t>
      </w:r>
      <w:r w:rsidR="00C078A0">
        <w:rPr>
          <w:rFonts w:cs="Helvetica"/>
        </w:rPr>
        <w:fldChar w:fldCharType="end"/>
      </w:r>
      <w:r w:rsidR="00C078A0">
        <w:rPr>
          <w:rFonts w:cs="Helvetica"/>
        </w:rPr>
        <w:t xml:space="preserve">: 63). </w:t>
      </w:r>
      <w:r w:rsidR="004963B3">
        <w:rPr>
          <w:rFonts w:cs="Helvetica"/>
        </w:rPr>
        <w:t xml:space="preserve">I have never been particularly </w:t>
      </w:r>
      <w:r w:rsidR="00ED658F">
        <w:rPr>
          <w:rFonts w:cs="Helvetica"/>
        </w:rPr>
        <w:t xml:space="preserve">engaged by the theory of construction grammar and so JRH’s brief discussion of how constructions arose (discussed in much more detail in his 2012 book) left me unconvinced. But in fact, </w:t>
      </w:r>
      <w:r w:rsidR="00ED658F" w:rsidRPr="008B5DE9">
        <w:rPr>
          <w:rFonts w:cs="Helvetica"/>
          <w:i/>
        </w:rPr>
        <w:t>TOOL</w:t>
      </w:r>
      <w:r w:rsidR="00ED658F">
        <w:rPr>
          <w:rFonts w:cs="Helvetica"/>
        </w:rPr>
        <w:t xml:space="preserve"> is in general very adept at weighing the various approaches to the topic under discussion without degenerating into</w:t>
      </w:r>
      <w:r w:rsidR="00A159D4">
        <w:rPr>
          <w:rFonts w:cs="Helvetica"/>
        </w:rPr>
        <w:t xml:space="preserve"> the</w:t>
      </w:r>
      <w:r w:rsidR="00ED658F">
        <w:rPr>
          <w:rFonts w:cs="Helvetica"/>
        </w:rPr>
        <w:t xml:space="preserve"> ‘on the one hand, …, but on the other hand’ sort of exposition that drives </w:t>
      </w:r>
      <w:r w:rsidR="004F09F8">
        <w:rPr>
          <w:rFonts w:cs="Helvetica"/>
        </w:rPr>
        <w:t>many readers</w:t>
      </w:r>
      <w:r w:rsidR="00ED658F">
        <w:rPr>
          <w:rFonts w:cs="Helvetica"/>
        </w:rPr>
        <w:t xml:space="preserve"> crazy. </w:t>
      </w:r>
      <w:r w:rsidR="003678E0">
        <w:rPr>
          <w:rFonts w:cs="Helvetica"/>
        </w:rPr>
        <w:t xml:space="preserve">We learn what JRH believes and why he believes it, </w:t>
      </w:r>
      <w:r w:rsidR="00EC6CCE">
        <w:rPr>
          <w:rFonts w:cs="Helvetica"/>
        </w:rPr>
        <w:t>without feeling that one point of view has been shoved down our throats.</w:t>
      </w:r>
    </w:p>
    <w:p w14:paraId="34B1B9BE" w14:textId="1AFB6FCF" w:rsidR="00C75824" w:rsidRDefault="00E2528C" w:rsidP="00EA630A">
      <w:pPr>
        <w:spacing w:line="360" w:lineRule="auto"/>
        <w:rPr>
          <w:rFonts w:cs="Helvetica"/>
        </w:rPr>
      </w:pPr>
      <w:r>
        <w:rPr>
          <w:rFonts w:cs="Helvetica"/>
        </w:rPr>
        <w:tab/>
        <w:t>I was at first stunned th</w:t>
      </w:r>
      <w:r w:rsidR="000020F3">
        <w:rPr>
          <w:rFonts w:cs="Helvetica"/>
        </w:rPr>
        <w:t xml:space="preserve">at the term ‘universal grammar’, </w:t>
      </w:r>
      <w:r>
        <w:rPr>
          <w:rFonts w:cs="Helvetica"/>
        </w:rPr>
        <w:t xml:space="preserve">along with its associated </w:t>
      </w:r>
      <w:r w:rsidR="000020F3">
        <w:rPr>
          <w:rFonts w:cs="Helvetica"/>
        </w:rPr>
        <w:t>constructs,</w:t>
      </w:r>
      <w:r>
        <w:rPr>
          <w:rFonts w:cs="Helvetica"/>
        </w:rPr>
        <w:t xml:space="preserve"> do not appear even once in </w:t>
      </w:r>
      <w:r w:rsidRPr="00E2528C">
        <w:rPr>
          <w:rFonts w:cs="Helvetica"/>
          <w:i/>
        </w:rPr>
        <w:t>TOOL</w:t>
      </w:r>
      <w:r>
        <w:rPr>
          <w:rFonts w:cs="Helvetica"/>
        </w:rPr>
        <w:t xml:space="preserve">. </w:t>
      </w:r>
      <w:r w:rsidR="009D5AEA">
        <w:rPr>
          <w:rFonts w:cs="Helvetica"/>
        </w:rPr>
        <w:t>Until recently</w:t>
      </w:r>
      <w:r w:rsidR="00C57F92">
        <w:rPr>
          <w:rFonts w:cs="Helvetica"/>
        </w:rPr>
        <w:t>,</w:t>
      </w:r>
      <w:r>
        <w:rPr>
          <w:rFonts w:cs="Helvetica"/>
        </w:rPr>
        <w:t xml:space="preserve"> the punch line of </w:t>
      </w:r>
      <w:r w:rsidR="00C57F92">
        <w:rPr>
          <w:rFonts w:cs="Helvetica"/>
        </w:rPr>
        <w:t xml:space="preserve">whatever </w:t>
      </w:r>
      <w:r>
        <w:rPr>
          <w:rFonts w:cs="Helvetica"/>
        </w:rPr>
        <w:t>stud</w:t>
      </w:r>
      <w:r w:rsidR="00C57F92">
        <w:rPr>
          <w:rFonts w:cs="Helvetica"/>
        </w:rPr>
        <w:t>y</w:t>
      </w:r>
      <w:r>
        <w:rPr>
          <w:rFonts w:cs="Helvetica"/>
        </w:rPr>
        <w:t xml:space="preserve"> of language evolution </w:t>
      </w:r>
      <w:r w:rsidR="00C57F92">
        <w:rPr>
          <w:rFonts w:cs="Helvetica"/>
        </w:rPr>
        <w:t xml:space="preserve">has been that the evidence presented either supports or refutes </w:t>
      </w:r>
      <w:r>
        <w:rPr>
          <w:rFonts w:cs="Helvetica"/>
        </w:rPr>
        <w:t xml:space="preserve">the idea of an innate </w:t>
      </w:r>
      <w:r w:rsidR="00C57F92">
        <w:rPr>
          <w:rFonts w:cs="Helvetica"/>
        </w:rPr>
        <w:t xml:space="preserve">UG. </w:t>
      </w:r>
      <w:r w:rsidR="0090213F">
        <w:rPr>
          <w:rFonts w:cs="Helvetica"/>
        </w:rPr>
        <w:t xml:space="preserve">But then I realized that there would be no point </w:t>
      </w:r>
      <w:r w:rsidR="00A6613A">
        <w:rPr>
          <w:rFonts w:cs="Helvetica"/>
        </w:rPr>
        <w:t>in</w:t>
      </w:r>
      <w:r w:rsidR="0090213F">
        <w:rPr>
          <w:rFonts w:cs="Helvetica"/>
        </w:rPr>
        <w:t xml:space="preserve"> bring</w:t>
      </w:r>
      <w:r w:rsidR="00A6613A">
        <w:rPr>
          <w:rFonts w:cs="Helvetica"/>
        </w:rPr>
        <w:t>ing</w:t>
      </w:r>
      <w:r w:rsidR="0090213F">
        <w:rPr>
          <w:rFonts w:cs="Helvetica"/>
        </w:rPr>
        <w:t xml:space="preserve"> up universal grammar, since nobody has a clear conception of what is entailed by that term. </w:t>
      </w:r>
      <w:r w:rsidR="002F1F6F">
        <w:rPr>
          <w:rFonts w:cs="Helvetica"/>
        </w:rPr>
        <w:t>The days of the postulation of a complex</w:t>
      </w:r>
      <w:r w:rsidR="003328B8">
        <w:rPr>
          <w:rFonts w:cs="Helvetica"/>
        </w:rPr>
        <w:t xml:space="preserve"> abstract</w:t>
      </w:r>
      <w:r w:rsidR="002F1F6F">
        <w:rPr>
          <w:rFonts w:cs="Helvetica"/>
        </w:rPr>
        <w:t xml:space="preserve"> UG are long gone and UG is now — what? </w:t>
      </w:r>
      <w:r w:rsidR="00F42173">
        <w:rPr>
          <w:rFonts w:cs="Helvetica"/>
        </w:rPr>
        <w:fldChar w:fldCharType="begin"/>
      </w:r>
      <w:r w:rsidR="00F42173">
        <w:rPr>
          <w:rFonts w:cs="Helvetica"/>
        </w:rPr>
        <w:instrText xml:space="preserve"> ADDIN EN.CITE &lt;EndNote&gt;&lt;Cite&gt;&lt;Author&gt;Hauser&lt;/Author&gt;&lt;Year&gt;2002&lt;/Year&gt;&lt;RecNum&gt;3400&lt;/RecNum&gt;&lt;DisplayText&gt;Hauser, Chomsky, and Fitch 2002&lt;/DisplayText&gt;&lt;record&gt;&lt;rec-number&gt;3400&lt;/rec-number&gt;&lt;foreign-keys&gt;&lt;key app="EN" db-id="ffa990f240rwzoe05tapxtvjxpw2vzx5v9a2" timestamp="0"&gt;3400&lt;/key&gt;&lt;/foreign-keys&gt;&lt;ref-type name="Journal Article"&gt;17&lt;/ref-type&gt;&lt;contributors&gt;&lt;authors&gt;&lt;author&gt;Hauser, Marc D.&lt;/author&gt;&lt;author&gt;Chomsky, Noam&lt;/author&gt;&lt;author&gt;Fitch, W. Tecumseh&lt;/author&gt;&lt;/authors&gt;&lt;/contributors&gt;&lt;titles&gt;&lt;title&gt;The faculty of language: What is it, who has it, and how did it evolve?&lt;/title&gt;&lt;secondary-title&gt;Science&lt;/secondary-title&gt;&lt;/titles&gt;&lt;pages&gt;1569-1579&lt;/pages&gt;&lt;volume&gt;298&lt;/volume&gt;&lt;dates&gt;&lt;year&gt;2002&lt;/year&gt;&lt;/dates&gt;&lt;urls&gt;&lt;/urls&gt;&lt;/record&gt;&lt;/Cite&gt;&lt;/EndNote&gt;</w:instrText>
      </w:r>
      <w:r w:rsidR="00F42173">
        <w:rPr>
          <w:rFonts w:cs="Helvetica"/>
        </w:rPr>
        <w:fldChar w:fldCharType="separate"/>
      </w:r>
      <w:r w:rsidR="00F42173">
        <w:rPr>
          <w:rFonts w:cs="Helvetica"/>
          <w:noProof/>
        </w:rPr>
        <w:t>Hauser, Chomsky, and Fitch 2002</w:t>
      </w:r>
      <w:r w:rsidR="00F42173">
        <w:rPr>
          <w:rFonts w:cs="Helvetica"/>
        </w:rPr>
        <w:fldChar w:fldCharType="end"/>
      </w:r>
      <w:r w:rsidR="00F42173">
        <w:rPr>
          <w:rFonts w:cs="Helvetica"/>
        </w:rPr>
        <w:t xml:space="preserve"> postulate</w:t>
      </w:r>
      <w:r w:rsidR="00CF3582">
        <w:rPr>
          <w:rFonts w:cs="Helvetica"/>
        </w:rPr>
        <w:t>s</w:t>
      </w:r>
      <w:r w:rsidR="00F42173">
        <w:rPr>
          <w:rFonts w:cs="Helvetica"/>
        </w:rPr>
        <w:t xml:space="preserve"> that the narrow faculty of language (which may or may not be equivalent to universal grammar) contains only recursion. </w:t>
      </w:r>
      <w:r w:rsidR="00F94F86">
        <w:rPr>
          <w:rFonts w:cs="Helvetica"/>
        </w:rPr>
        <w:t>At the time</w:t>
      </w:r>
      <w:r w:rsidR="004E61BF">
        <w:rPr>
          <w:rFonts w:cs="Helvetica"/>
        </w:rPr>
        <w:t>,</w:t>
      </w:r>
      <w:r w:rsidR="00F94F86">
        <w:rPr>
          <w:rFonts w:cs="Helvetica"/>
        </w:rPr>
        <w:t xml:space="preserve"> that was widely interpreted to mean that every language has sentential embedding.</w:t>
      </w:r>
      <w:r w:rsidR="00B634EE">
        <w:rPr>
          <w:rFonts w:cs="Helvetica"/>
        </w:rPr>
        <w:t xml:space="preserve"> A strong claim. But now, ‘recursion’ is identified with the Merge operation, which means no more than that language allows one structure to be combined with another.</w:t>
      </w:r>
      <w:r w:rsidR="0015342B">
        <w:rPr>
          <w:rFonts w:cs="Helvetica"/>
        </w:rPr>
        <w:t xml:space="preserve"> If that is all that there is to UG, then </w:t>
      </w:r>
      <w:r w:rsidR="00153999">
        <w:rPr>
          <w:rFonts w:cs="Helvetica"/>
        </w:rPr>
        <w:t xml:space="preserve">it is </w:t>
      </w:r>
      <w:r w:rsidR="00381876">
        <w:rPr>
          <w:rFonts w:cs="Helvetica"/>
        </w:rPr>
        <w:t>understandable why</w:t>
      </w:r>
      <w:r w:rsidR="00153999">
        <w:rPr>
          <w:rFonts w:cs="Helvetica"/>
        </w:rPr>
        <w:t xml:space="preserve"> </w:t>
      </w:r>
      <w:r w:rsidR="0015342B">
        <w:rPr>
          <w:rFonts w:cs="Helvetica"/>
        </w:rPr>
        <w:t xml:space="preserve">JRH </w:t>
      </w:r>
      <w:r w:rsidR="00381876">
        <w:rPr>
          <w:rFonts w:cs="Helvetica"/>
        </w:rPr>
        <w:t>simply</w:t>
      </w:r>
      <w:r w:rsidR="0015342B">
        <w:rPr>
          <w:rFonts w:cs="Helvetica"/>
        </w:rPr>
        <w:t xml:space="preserve"> ignore</w:t>
      </w:r>
      <w:r w:rsidR="005D532B">
        <w:rPr>
          <w:rFonts w:cs="Helvetica"/>
        </w:rPr>
        <w:t>d</w:t>
      </w:r>
      <w:r w:rsidR="0015342B">
        <w:rPr>
          <w:rFonts w:cs="Helvetica"/>
        </w:rPr>
        <w:t xml:space="preserve"> the concept.</w:t>
      </w:r>
    </w:p>
    <w:p w14:paraId="7979C6D9" w14:textId="346E960A" w:rsidR="007C4E67" w:rsidRDefault="007C4E67" w:rsidP="00EA630A">
      <w:pPr>
        <w:spacing w:line="360" w:lineRule="auto"/>
        <w:rPr>
          <w:rFonts w:cs="Helvetica"/>
        </w:rPr>
      </w:pPr>
      <w:r>
        <w:rPr>
          <w:rFonts w:cs="Helvetica"/>
        </w:rPr>
        <w:tab/>
        <w:t>A related issue involves the gradualness of language evolution</w:t>
      </w:r>
      <w:r w:rsidR="0036074B">
        <w:rPr>
          <w:rFonts w:cs="Helvetica"/>
        </w:rPr>
        <w:t>, which, as noted</w:t>
      </w:r>
      <w:r w:rsidR="0076323E">
        <w:rPr>
          <w:rFonts w:cs="Helvetica"/>
        </w:rPr>
        <w:t xml:space="preserve"> above</w:t>
      </w:r>
      <w:r w:rsidR="0036074B">
        <w:rPr>
          <w:rFonts w:cs="Helvetica"/>
        </w:rPr>
        <w:t xml:space="preserve">, is advocated by </w:t>
      </w:r>
      <w:r w:rsidR="0036074B" w:rsidRPr="00512278">
        <w:rPr>
          <w:rFonts w:cs="Helvetica"/>
          <w:i/>
        </w:rPr>
        <w:t>TOOL</w:t>
      </w:r>
      <w:r>
        <w:rPr>
          <w:rFonts w:cs="Helvetica"/>
        </w:rPr>
        <w:t>.</w:t>
      </w:r>
      <w:r w:rsidR="005B4452">
        <w:rPr>
          <w:rFonts w:cs="Helvetica"/>
        </w:rPr>
        <w:t xml:space="preserve"> A gradualist perspective seems incompatible with current minimalist ‘biolinguistic’ work, as exemplified in the following quotation:</w:t>
      </w:r>
    </w:p>
    <w:p w14:paraId="281A696D" w14:textId="77777777" w:rsidR="005B4452" w:rsidRDefault="005B4452" w:rsidP="00EA630A">
      <w:pPr>
        <w:spacing w:line="360" w:lineRule="auto"/>
        <w:rPr>
          <w:rFonts w:cs="Helvetica"/>
        </w:rPr>
      </w:pPr>
    </w:p>
    <w:p w14:paraId="4C3E600E" w14:textId="388487AF" w:rsidR="005B4452" w:rsidRDefault="005B4452" w:rsidP="00EA630A">
      <w:pPr>
        <w:spacing w:line="360" w:lineRule="auto"/>
        <w:ind w:left="720" w:hanging="720"/>
        <w:rPr>
          <w:lang w:val="en-CA"/>
        </w:rPr>
      </w:pPr>
      <w:r>
        <w:tab/>
        <w:t>There is no possibility of an ‘intermediate’ syntax between a non-combinatorial syntax and full natural-language syntax — one either has Merge in all its generative glory, or one has effectively no combinatorial syntax at all, but rather whatever one sees in the case of agrammatic aphasics: alternative cognitive strategies for assigning thematic roles to word strings. (</w:t>
      </w:r>
      <w:r>
        <w:fldChar w:fldCharType="begin"/>
      </w:r>
      <w:r>
        <w:instrText xml:space="preserve"> ADDIN EN.CITE &lt;EndNote&gt;&lt;Cite&gt;&lt;Author&gt;Berwick&lt;/Author&gt;&lt;Year&gt;1997&lt;/Year&gt;&lt;RecNum&gt;5681&lt;/RecNum&gt;&lt;DisplayText&gt;Berwick 1997&lt;/DisplayText&gt;&lt;record&gt;&lt;rec-number&gt;5681&lt;/rec-number&gt;&lt;foreign-keys&gt;&lt;key app="EN" db-id="ffa990f240rwzoe05tapxtvjxpw2vzx5v9a2" timestamp="1415734895"&gt;5681&lt;/key&gt;&lt;/foreign-keys&gt;&lt;ref-type name="Journal Article"&gt;17&lt;/ref-type&gt;&lt;contributors&gt;&lt;authors&gt;&lt;author&gt;Berwick, Robert C.&lt;/author&gt;&lt;/authors&gt;&lt;/contributors&gt;&lt;titles&gt;&lt;title&gt;Syntax facit saltum: Computation and the genotype and phenotype of language&lt;/title&gt;&lt;secondary-title&gt;Journal of Neurolinguistics&lt;/secondary-title&gt;&lt;/titles&gt;&lt;periodical&gt;&lt;full-title&gt;Journal of Neurolinguistics&lt;/full-title&gt;&lt;/periodical&gt;&lt;pages&gt;231-249&lt;/pages&gt;&lt;volume&gt;10&lt;/volume&gt;&lt;dates&gt;&lt;year&gt;1997&lt;/year&gt;&lt;/dates&gt;&lt;urls&gt;&lt;/urls&gt;&lt;/record&gt;&lt;/Cite&gt;&lt;/EndNote&gt;</w:instrText>
      </w:r>
      <w:r>
        <w:fldChar w:fldCharType="separate"/>
      </w:r>
      <w:r>
        <w:rPr>
          <w:noProof/>
        </w:rPr>
        <w:t>Berwick 1997</w:t>
      </w:r>
      <w:r>
        <w:fldChar w:fldCharType="end"/>
      </w:r>
      <w:r>
        <w:t>: 248)</w:t>
      </w:r>
    </w:p>
    <w:p w14:paraId="184B3053" w14:textId="77777777" w:rsidR="005B4452" w:rsidRDefault="005B4452" w:rsidP="00EA630A">
      <w:pPr>
        <w:spacing w:line="360" w:lineRule="auto"/>
        <w:rPr>
          <w:rFonts w:cs="Helvetica"/>
        </w:rPr>
      </w:pPr>
    </w:p>
    <w:p w14:paraId="0FF7CE48" w14:textId="0E1918C1" w:rsidR="005B4452" w:rsidRDefault="00A850B0" w:rsidP="00EA630A">
      <w:pPr>
        <w:spacing w:line="360" w:lineRule="auto"/>
        <w:rPr>
          <w:rFonts w:cs="Helvetica"/>
        </w:rPr>
      </w:pPr>
      <w:r>
        <w:rPr>
          <w:rFonts w:cs="Helvetica"/>
        </w:rPr>
        <w:t xml:space="preserve">But the issue here is purely terminological (as is pointed out in </w:t>
      </w:r>
      <w:r>
        <w:rPr>
          <w:rFonts w:cs="Helvetica"/>
        </w:rPr>
        <w:fldChar w:fldCharType="begin"/>
      </w:r>
      <w:r>
        <w:rPr>
          <w:rFonts w:cs="Helvetica"/>
        </w:rPr>
        <w:instrText xml:space="preserve"> ADDIN EN.CITE &lt;EndNote&gt;&lt;Cite&gt;&lt;Author&gt;Clark&lt;/Author&gt;&lt;Year&gt;2013&lt;/Year&gt;&lt;RecNum&gt;5520&lt;/RecNum&gt;&lt;DisplayText&gt;Clark 2013&lt;/DisplayText&gt;&lt;record&gt;&lt;rec-number&gt;5520&lt;/rec-number&gt;&lt;foreign-keys&gt;&lt;key app="EN" db-id="ffa990f240rwzoe05tapxtvjxpw2vzx5v9a2" timestamp="1402931222"&gt;5520&lt;/key&gt;&lt;/foreign-keys&gt;&lt;ref-type name="Journal Article"&gt;17&lt;/ref-type&gt;&lt;contributors&gt;&lt;authors&gt;&lt;author&gt;Clark, Brady&lt;/author&gt;&lt;/authors&gt;&lt;/contributors&gt;&lt;titles&gt;&lt;title&gt;Syntactic theory and the evolution of syntax&lt;/title&gt;&lt;secondary-title&gt;Biolinguistics&lt;/secondary-title&gt;&lt;/titles&gt;&lt;periodical&gt;&lt;full-title&gt;Biolinguistics&lt;/full-title&gt;&lt;/periodical&gt;&lt;pages&gt;169-197&lt;/pages&gt;&lt;volume&gt;7&lt;/volume&gt;&lt;dates&gt;&lt;year&gt;2013&lt;/year&gt;&lt;/dates&gt;&lt;urls&gt;&lt;/urls&gt;&lt;/record&gt;&lt;/Cite&gt;&lt;/EndNote&gt;</w:instrText>
      </w:r>
      <w:r>
        <w:rPr>
          <w:rFonts w:cs="Helvetica"/>
        </w:rPr>
        <w:fldChar w:fldCharType="separate"/>
      </w:r>
      <w:r>
        <w:rPr>
          <w:rFonts w:cs="Helvetica"/>
          <w:noProof/>
        </w:rPr>
        <w:t>Clark 2013</w:t>
      </w:r>
      <w:r>
        <w:rPr>
          <w:rFonts w:cs="Helvetica"/>
        </w:rPr>
        <w:fldChar w:fldCharType="end"/>
      </w:r>
      <w:r>
        <w:rPr>
          <w:rFonts w:cs="Helvetica"/>
        </w:rPr>
        <w:t xml:space="preserve">). </w:t>
      </w:r>
      <w:r w:rsidR="005B7FB6">
        <w:rPr>
          <w:rFonts w:cs="Helvetica"/>
        </w:rPr>
        <w:t xml:space="preserve">On the one hand, there is vastly more to language than can be captured by Merge, </w:t>
      </w:r>
      <w:r w:rsidR="00851C1E">
        <w:rPr>
          <w:rFonts w:cs="Helvetica"/>
        </w:rPr>
        <w:t>and any or all of these recursion-independent components of language</w:t>
      </w:r>
      <w:r w:rsidR="005B7FB6">
        <w:rPr>
          <w:rFonts w:cs="Helvetica"/>
        </w:rPr>
        <w:t xml:space="preserve"> might have </w:t>
      </w:r>
      <w:r w:rsidR="00851C1E">
        <w:rPr>
          <w:rFonts w:cs="Helvetica"/>
        </w:rPr>
        <w:t>developed</w:t>
      </w:r>
      <w:r w:rsidR="005B7FB6">
        <w:rPr>
          <w:rFonts w:cs="Helvetica"/>
        </w:rPr>
        <w:t xml:space="preserve"> gradual</w:t>
      </w:r>
      <w:r w:rsidR="00851C1E">
        <w:rPr>
          <w:rFonts w:cs="Helvetica"/>
        </w:rPr>
        <w:t>ly</w:t>
      </w:r>
      <w:r w:rsidR="005B7FB6">
        <w:rPr>
          <w:rFonts w:cs="Helvetica"/>
        </w:rPr>
        <w:t xml:space="preserve">. And on the other hand, </w:t>
      </w:r>
      <w:r w:rsidR="00B65EA5">
        <w:rPr>
          <w:rFonts w:cs="Helvetica"/>
        </w:rPr>
        <w:t>Merge itself needs to be restricted in various ways, since there are conditions on what can merge with what. These conditions could well have appeared gradually over evolutionary or historical time.</w:t>
      </w:r>
    </w:p>
    <w:p w14:paraId="13EE1A83" w14:textId="73ECFF50" w:rsidR="00A64AE3" w:rsidRDefault="00512278" w:rsidP="00EA630A">
      <w:pPr>
        <w:spacing w:line="360" w:lineRule="auto"/>
        <w:rPr>
          <w:rFonts w:cs="Helvetica"/>
        </w:rPr>
      </w:pPr>
      <w:r>
        <w:rPr>
          <w:rFonts w:cs="Helvetica"/>
        </w:rPr>
        <w:tab/>
        <w:t xml:space="preserve">To summarize, </w:t>
      </w:r>
      <w:r w:rsidR="00336AAD" w:rsidRPr="00336AAD">
        <w:rPr>
          <w:rFonts w:cs="Helvetica"/>
          <w:i/>
        </w:rPr>
        <w:t>The origins of language: A slim guide</w:t>
      </w:r>
      <w:r w:rsidR="00FF4575">
        <w:rPr>
          <w:rFonts w:cs="Helvetica"/>
        </w:rPr>
        <w:t xml:space="preserve"> is an outstanding work. </w:t>
      </w:r>
      <w:r w:rsidR="00336AAD">
        <w:rPr>
          <w:rFonts w:cs="Helvetica"/>
        </w:rPr>
        <w:t>James R. Hurford is to be congratulated for writing what is uncontestably the best general introduction to the issues surrounding language origins and evolution.</w:t>
      </w:r>
    </w:p>
    <w:p w14:paraId="660B99AB" w14:textId="77777777" w:rsidR="00A64AE3" w:rsidRDefault="00A64AE3">
      <w:pPr>
        <w:rPr>
          <w:rFonts w:cs="Helvetica"/>
        </w:rPr>
      </w:pPr>
      <w:r>
        <w:rPr>
          <w:rFonts w:cs="Helvetica"/>
        </w:rPr>
        <w:br w:type="page"/>
      </w:r>
    </w:p>
    <w:p w14:paraId="6F88F35C" w14:textId="77777777" w:rsidR="00512278" w:rsidRDefault="00512278" w:rsidP="00EA630A">
      <w:pPr>
        <w:spacing w:line="360" w:lineRule="auto"/>
        <w:rPr>
          <w:rFonts w:cs="Helvetica"/>
        </w:rPr>
      </w:pPr>
    </w:p>
    <w:p w14:paraId="0A6BE3A3" w14:textId="680895F7" w:rsidR="008B5DE9" w:rsidRPr="001F01D9" w:rsidRDefault="008B5DE9" w:rsidP="00EA630A">
      <w:pPr>
        <w:spacing w:line="360" w:lineRule="auto"/>
      </w:pPr>
      <w:r>
        <w:rPr>
          <w:rFonts w:cs="Helvetica"/>
        </w:rPr>
        <w:tab/>
      </w:r>
    </w:p>
    <w:p w14:paraId="4F4F6C1C" w14:textId="77777777" w:rsidR="00356C44" w:rsidRPr="002779B6" w:rsidRDefault="00356C44" w:rsidP="00EA630A">
      <w:pPr>
        <w:spacing w:line="360" w:lineRule="auto"/>
      </w:pPr>
    </w:p>
    <w:p w14:paraId="34F359D8" w14:textId="77777777" w:rsidR="00356C44" w:rsidRPr="002779B6" w:rsidRDefault="00356C44" w:rsidP="00EA630A">
      <w:pPr>
        <w:spacing w:line="360" w:lineRule="auto"/>
      </w:pPr>
    </w:p>
    <w:p w14:paraId="76CA8DFB" w14:textId="66132DD4" w:rsidR="00356C44" w:rsidRDefault="00A64AE3" w:rsidP="00EA630A">
      <w:pPr>
        <w:spacing w:line="360" w:lineRule="auto"/>
      </w:pPr>
      <w:r>
        <w:t>REFERENCES</w:t>
      </w:r>
    </w:p>
    <w:p w14:paraId="755E51C7" w14:textId="77777777" w:rsidR="007C5453" w:rsidRDefault="007C5453" w:rsidP="00EA630A">
      <w:pPr>
        <w:spacing w:line="360" w:lineRule="auto"/>
      </w:pPr>
    </w:p>
    <w:p w14:paraId="09D0E91B" w14:textId="726203AB" w:rsidR="00A850B0" w:rsidRPr="00A850B0" w:rsidRDefault="007C5453" w:rsidP="00EA630A">
      <w:pPr>
        <w:pStyle w:val="EndNoteBibliography"/>
        <w:spacing w:line="360" w:lineRule="auto"/>
        <w:ind w:left="720" w:hanging="720"/>
        <w:rPr>
          <w:noProof/>
        </w:rPr>
      </w:pPr>
      <w:r>
        <w:fldChar w:fldCharType="begin"/>
      </w:r>
      <w:r>
        <w:instrText xml:space="preserve"> ADDIN EN.REFLIST </w:instrText>
      </w:r>
      <w:r>
        <w:fldChar w:fldCharType="separate"/>
      </w:r>
      <w:r w:rsidR="00A850B0" w:rsidRPr="00AD328F">
        <w:rPr>
          <w:smallCaps/>
          <w:noProof/>
        </w:rPr>
        <w:t>Berwick, Robert C</w:t>
      </w:r>
      <w:r w:rsidR="00F32E44">
        <w:rPr>
          <w:noProof/>
        </w:rPr>
        <w:t>. 1997.</w:t>
      </w:r>
      <w:r w:rsidR="00C26131">
        <w:rPr>
          <w:noProof/>
        </w:rPr>
        <w:t xml:space="preserve"> </w:t>
      </w:r>
      <w:r w:rsidR="00A850B0" w:rsidRPr="00A850B0">
        <w:rPr>
          <w:noProof/>
        </w:rPr>
        <w:t>Syntax facit saltum: Computation and the gen</w:t>
      </w:r>
      <w:r w:rsidR="00C26131">
        <w:rPr>
          <w:noProof/>
        </w:rPr>
        <w:t>otype and phenotype of language.</w:t>
      </w:r>
      <w:r w:rsidR="00A850B0" w:rsidRPr="00A850B0">
        <w:rPr>
          <w:noProof/>
        </w:rPr>
        <w:t xml:space="preserve"> </w:t>
      </w:r>
      <w:r w:rsidR="00A850B0" w:rsidRPr="00A850B0">
        <w:rPr>
          <w:i/>
          <w:noProof/>
        </w:rPr>
        <w:t>Journal of Neurolinguistics</w:t>
      </w:r>
      <w:r w:rsidR="00C26131">
        <w:rPr>
          <w:noProof/>
        </w:rPr>
        <w:t xml:space="preserve"> 10.</w:t>
      </w:r>
      <w:r w:rsidR="00A850B0" w:rsidRPr="00A850B0">
        <w:rPr>
          <w:noProof/>
        </w:rPr>
        <w:t>231-49.</w:t>
      </w:r>
    </w:p>
    <w:p w14:paraId="34F4D1CC" w14:textId="17E80CB3" w:rsidR="00A850B0" w:rsidRPr="00A850B0" w:rsidRDefault="00A850B0" w:rsidP="00EA630A">
      <w:pPr>
        <w:pStyle w:val="EndNoteBibliography"/>
        <w:spacing w:line="360" w:lineRule="auto"/>
        <w:ind w:left="720" w:hanging="720"/>
        <w:rPr>
          <w:noProof/>
        </w:rPr>
      </w:pPr>
      <w:r w:rsidRPr="00AD328F">
        <w:rPr>
          <w:smallCaps/>
          <w:noProof/>
        </w:rPr>
        <w:t>Clark, Brady</w:t>
      </w:r>
      <w:r w:rsidR="00F32E44">
        <w:rPr>
          <w:smallCaps/>
          <w:noProof/>
        </w:rPr>
        <w:t>.</w:t>
      </w:r>
      <w:r w:rsidR="00F32E44">
        <w:rPr>
          <w:noProof/>
        </w:rPr>
        <w:t xml:space="preserve"> 2013.</w:t>
      </w:r>
      <w:r w:rsidR="00C26131">
        <w:rPr>
          <w:noProof/>
        </w:rPr>
        <w:t xml:space="preserve"> </w:t>
      </w:r>
      <w:r w:rsidRPr="00A850B0">
        <w:rPr>
          <w:noProof/>
        </w:rPr>
        <w:t>Syntactic the</w:t>
      </w:r>
      <w:r w:rsidR="00C26131">
        <w:rPr>
          <w:noProof/>
        </w:rPr>
        <w:t>ory and the evolution of syntax.</w:t>
      </w:r>
      <w:r w:rsidRPr="00A850B0">
        <w:rPr>
          <w:noProof/>
        </w:rPr>
        <w:t xml:space="preserve"> </w:t>
      </w:r>
      <w:r w:rsidRPr="00A850B0">
        <w:rPr>
          <w:i/>
          <w:noProof/>
        </w:rPr>
        <w:t>Biolinguistics</w:t>
      </w:r>
      <w:r w:rsidR="00C26131">
        <w:rPr>
          <w:i/>
          <w:noProof/>
        </w:rPr>
        <w:t xml:space="preserve"> </w:t>
      </w:r>
      <w:r w:rsidR="00C26131">
        <w:rPr>
          <w:noProof/>
        </w:rPr>
        <w:t>7.</w:t>
      </w:r>
      <w:r w:rsidRPr="00A850B0">
        <w:rPr>
          <w:noProof/>
        </w:rPr>
        <w:t>169-97.</w:t>
      </w:r>
    </w:p>
    <w:p w14:paraId="1C7727D8" w14:textId="6CD5EC2B" w:rsidR="00A850B0" w:rsidRPr="00A850B0" w:rsidRDefault="00A850B0" w:rsidP="00EA630A">
      <w:pPr>
        <w:pStyle w:val="EndNoteBibliography"/>
        <w:spacing w:line="360" w:lineRule="auto"/>
        <w:ind w:left="720" w:hanging="720"/>
        <w:rPr>
          <w:noProof/>
        </w:rPr>
      </w:pPr>
      <w:r w:rsidRPr="00AD328F">
        <w:rPr>
          <w:smallCaps/>
          <w:noProof/>
        </w:rPr>
        <w:t>Hauser, Marc D., Noam Chomsk</w:t>
      </w:r>
      <w:r w:rsidRPr="00A850B0">
        <w:rPr>
          <w:noProof/>
        </w:rPr>
        <w:t xml:space="preserve">y, and </w:t>
      </w:r>
      <w:r w:rsidRPr="00AD328F">
        <w:rPr>
          <w:smallCaps/>
          <w:noProof/>
        </w:rPr>
        <w:t>W. Tecumseh Fitch</w:t>
      </w:r>
      <w:r w:rsidR="00F32E44">
        <w:rPr>
          <w:smallCaps/>
          <w:noProof/>
        </w:rPr>
        <w:t>.</w:t>
      </w:r>
      <w:r w:rsidR="00F32E44">
        <w:rPr>
          <w:noProof/>
        </w:rPr>
        <w:t xml:space="preserve"> 2002.</w:t>
      </w:r>
      <w:r w:rsidR="00C26131">
        <w:rPr>
          <w:noProof/>
        </w:rPr>
        <w:t xml:space="preserve"> </w:t>
      </w:r>
      <w:r w:rsidRPr="00A850B0">
        <w:rPr>
          <w:noProof/>
        </w:rPr>
        <w:t>The faculty of language: What is it, who</w:t>
      </w:r>
      <w:r w:rsidR="00C26131">
        <w:rPr>
          <w:noProof/>
        </w:rPr>
        <w:t xml:space="preserve"> has it, and how did it evolve?.</w:t>
      </w:r>
      <w:r w:rsidRPr="00A850B0">
        <w:rPr>
          <w:noProof/>
        </w:rPr>
        <w:t xml:space="preserve"> </w:t>
      </w:r>
      <w:r w:rsidRPr="00A850B0">
        <w:rPr>
          <w:i/>
          <w:noProof/>
        </w:rPr>
        <w:t>Science</w:t>
      </w:r>
      <w:r w:rsidR="00C26131">
        <w:rPr>
          <w:noProof/>
        </w:rPr>
        <w:t xml:space="preserve"> 298. </w:t>
      </w:r>
      <w:r w:rsidRPr="00A850B0">
        <w:rPr>
          <w:noProof/>
        </w:rPr>
        <w:t>1569-79.</w:t>
      </w:r>
    </w:p>
    <w:p w14:paraId="7CE6E5C7" w14:textId="41C314B6" w:rsidR="00A850B0" w:rsidRPr="00A850B0" w:rsidRDefault="00A850B0" w:rsidP="00EA630A">
      <w:pPr>
        <w:pStyle w:val="EndNoteBibliography"/>
        <w:spacing w:line="360" w:lineRule="auto"/>
        <w:ind w:left="720" w:hanging="720"/>
        <w:rPr>
          <w:noProof/>
        </w:rPr>
      </w:pPr>
      <w:r w:rsidRPr="00AD328F">
        <w:rPr>
          <w:smallCaps/>
          <w:noProof/>
        </w:rPr>
        <w:t>Hurford, James R.</w:t>
      </w:r>
      <w:r w:rsidR="00F32E44">
        <w:rPr>
          <w:noProof/>
        </w:rPr>
        <w:t xml:space="preserve"> 1989.</w:t>
      </w:r>
      <w:r w:rsidR="00C26131">
        <w:rPr>
          <w:noProof/>
        </w:rPr>
        <w:t xml:space="preserve"> </w:t>
      </w:r>
      <w:r w:rsidRPr="00A850B0">
        <w:rPr>
          <w:noProof/>
        </w:rPr>
        <w:t xml:space="preserve">Biological evolution of the Saussurean sign as a component of </w:t>
      </w:r>
      <w:r w:rsidR="00C26131">
        <w:rPr>
          <w:noProof/>
        </w:rPr>
        <w:t>the language acquisition device.</w:t>
      </w:r>
      <w:r w:rsidRPr="00A850B0">
        <w:rPr>
          <w:noProof/>
        </w:rPr>
        <w:t xml:space="preserve"> </w:t>
      </w:r>
      <w:r w:rsidR="00F256AB">
        <w:rPr>
          <w:i/>
          <w:noProof/>
        </w:rPr>
        <w:t xml:space="preserve">Lingua </w:t>
      </w:r>
      <w:r w:rsidR="00F256AB">
        <w:rPr>
          <w:noProof/>
        </w:rPr>
        <w:t>77.</w:t>
      </w:r>
      <w:r w:rsidRPr="00A850B0">
        <w:rPr>
          <w:noProof/>
        </w:rPr>
        <w:t>187-222.</w:t>
      </w:r>
    </w:p>
    <w:p w14:paraId="35CDCC8F" w14:textId="1165E1B9" w:rsidR="00A850B0" w:rsidRPr="00A850B0" w:rsidRDefault="00A850B0" w:rsidP="00EA630A">
      <w:pPr>
        <w:pStyle w:val="EndNoteBibliography"/>
        <w:spacing w:line="360" w:lineRule="auto"/>
        <w:ind w:left="720" w:hanging="720"/>
        <w:rPr>
          <w:noProof/>
        </w:rPr>
      </w:pPr>
      <w:r w:rsidRPr="00AD328F">
        <w:rPr>
          <w:smallCaps/>
          <w:noProof/>
        </w:rPr>
        <w:t>Hurford, James R</w:t>
      </w:r>
      <w:r w:rsidR="00F32E44">
        <w:rPr>
          <w:noProof/>
        </w:rPr>
        <w:t>. 2007.</w:t>
      </w:r>
      <w:r w:rsidRPr="00A850B0">
        <w:rPr>
          <w:noProof/>
        </w:rPr>
        <w:t xml:space="preserve"> </w:t>
      </w:r>
      <w:r w:rsidRPr="00A850B0">
        <w:rPr>
          <w:i/>
          <w:noProof/>
        </w:rPr>
        <w:t>The origins of meaning: Language in the light of evolution</w:t>
      </w:r>
      <w:r w:rsidRPr="00A850B0">
        <w:rPr>
          <w:noProof/>
        </w:rPr>
        <w:t>. Oxford: Oxford University Press.</w:t>
      </w:r>
    </w:p>
    <w:p w14:paraId="5121899E" w14:textId="0C913D78" w:rsidR="00A850B0" w:rsidRPr="00A850B0" w:rsidRDefault="00A850B0" w:rsidP="00EA630A">
      <w:pPr>
        <w:pStyle w:val="EndNoteBibliography"/>
        <w:spacing w:line="360" w:lineRule="auto"/>
        <w:ind w:left="720" w:hanging="720"/>
        <w:rPr>
          <w:noProof/>
        </w:rPr>
      </w:pPr>
      <w:r w:rsidRPr="00AD328F">
        <w:rPr>
          <w:smallCaps/>
          <w:noProof/>
        </w:rPr>
        <w:t>Hurford, James R</w:t>
      </w:r>
      <w:r w:rsidR="00F32E44">
        <w:rPr>
          <w:noProof/>
        </w:rPr>
        <w:t>. 2012.</w:t>
      </w:r>
      <w:r w:rsidRPr="00A850B0">
        <w:rPr>
          <w:noProof/>
        </w:rPr>
        <w:t xml:space="preserve"> </w:t>
      </w:r>
      <w:r w:rsidRPr="00A850B0">
        <w:rPr>
          <w:i/>
          <w:noProof/>
        </w:rPr>
        <w:t>The origins of grammar: Language in the light of evolution</w:t>
      </w:r>
      <w:r w:rsidRPr="00A850B0">
        <w:rPr>
          <w:noProof/>
        </w:rPr>
        <w:t>. Oxford: Oxford University Press.</w:t>
      </w:r>
    </w:p>
    <w:p w14:paraId="75DDAE36" w14:textId="331771D3" w:rsidR="00A850B0" w:rsidRPr="00A850B0" w:rsidRDefault="00A850B0" w:rsidP="00EA630A">
      <w:pPr>
        <w:pStyle w:val="EndNoteBibliography"/>
        <w:spacing w:line="360" w:lineRule="auto"/>
        <w:ind w:left="720" w:hanging="720"/>
        <w:rPr>
          <w:noProof/>
        </w:rPr>
      </w:pPr>
      <w:r w:rsidRPr="00AD328F">
        <w:rPr>
          <w:smallCaps/>
          <w:noProof/>
        </w:rPr>
        <w:t>Jackendoff, Ray</w:t>
      </w:r>
      <w:r w:rsidR="00F32E44">
        <w:rPr>
          <w:smallCaps/>
          <w:noProof/>
        </w:rPr>
        <w:t>.</w:t>
      </w:r>
      <w:r w:rsidR="00F32E44">
        <w:rPr>
          <w:noProof/>
        </w:rPr>
        <w:t xml:space="preserve"> 2010.</w:t>
      </w:r>
      <w:r w:rsidR="00C26131">
        <w:rPr>
          <w:noProof/>
        </w:rPr>
        <w:t xml:space="preserve"> </w:t>
      </w:r>
      <w:r w:rsidRPr="00A850B0">
        <w:rPr>
          <w:noProof/>
        </w:rPr>
        <w:t>Your theory of language evolution depe</w:t>
      </w:r>
      <w:r w:rsidR="00C26131">
        <w:rPr>
          <w:noProof/>
        </w:rPr>
        <w:t>nds on your theory of language.</w:t>
      </w:r>
      <w:r w:rsidRPr="00A850B0">
        <w:rPr>
          <w:noProof/>
        </w:rPr>
        <w:t xml:space="preserve"> </w:t>
      </w:r>
      <w:r w:rsidR="00B762D5" w:rsidRPr="00A850B0">
        <w:rPr>
          <w:i/>
          <w:noProof/>
        </w:rPr>
        <w:t>The evolution of human language: Biolinguistic perspectives</w:t>
      </w:r>
      <w:r w:rsidR="003521A5">
        <w:rPr>
          <w:i/>
          <w:noProof/>
        </w:rPr>
        <w:t xml:space="preserve">, </w:t>
      </w:r>
      <w:r w:rsidR="003521A5">
        <w:rPr>
          <w:noProof/>
        </w:rPr>
        <w:t xml:space="preserve">ed. by </w:t>
      </w:r>
      <w:r w:rsidRPr="00A850B0">
        <w:rPr>
          <w:noProof/>
        </w:rPr>
        <w:t>Richard K. Larson, Viviane Dé</w:t>
      </w:r>
      <w:r w:rsidR="003521A5">
        <w:rPr>
          <w:noProof/>
        </w:rPr>
        <w:t>prez, and Hiroko Yamakido</w:t>
      </w:r>
      <w:r w:rsidRPr="00A850B0">
        <w:rPr>
          <w:noProof/>
        </w:rPr>
        <w:t>,</w:t>
      </w:r>
      <w:r w:rsidR="003521A5">
        <w:rPr>
          <w:noProof/>
        </w:rPr>
        <w:t xml:space="preserve"> 63-72</w:t>
      </w:r>
      <w:r w:rsidRPr="00A850B0">
        <w:rPr>
          <w:noProof/>
        </w:rPr>
        <w:t>. Cambridge: C</w:t>
      </w:r>
      <w:r w:rsidR="003521A5">
        <w:rPr>
          <w:noProof/>
        </w:rPr>
        <w:t>ambridge University Press</w:t>
      </w:r>
      <w:r w:rsidRPr="00A850B0">
        <w:rPr>
          <w:noProof/>
        </w:rPr>
        <w:t>.</w:t>
      </w:r>
    </w:p>
    <w:p w14:paraId="3D5AA291" w14:textId="45926A9A" w:rsidR="004122DC" w:rsidRDefault="007C5453" w:rsidP="00EA630A">
      <w:pPr>
        <w:spacing w:line="360" w:lineRule="auto"/>
      </w:pPr>
      <w:r>
        <w:fldChar w:fldCharType="end"/>
      </w:r>
    </w:p>
    <w:sectPr w:rsidR="004122DC" w:rsidSect="00936AFF">
      <w:headerReference w:type="even" r:id="rId8"/>
      <w:head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282AD2" w14:textId="77777777" w:rsidR="00B762D5" w:rsidRDefault="00B762D5" w:rsidP="009908F9">
      <w:r>
        <w:separator/>
      </w:r>
    </w:p>
  </w:endnote>
  <w:endnote w:type="continuationSeparator" w:id="0">
    <w:p w14:paraId="7F399D54" w14:textId="77777777" w:rsidR="00B762D5" w:rsidRDefault="00B762D5" w:rsidP="00990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Palatino">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4D"/>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1B7375" w14:textId="77777777" w:rsidR="00B762D5" w:rsidRDefault="00B762D5" w:rsidP="009908F9">
      <w:r>
        <w:separator/>
      </w:r>
    </w:p>
  </w:footnote>
  <w:footnote w:type="continuationSeparator" w:id="0">
    <w:p w14:paraId="0399134D" w14:textId="77777777" w:rsidR="00B762D5" w:rsidRDefault="00B762D5" w:rsidP="009908F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BF13E" w14:textId="77777777" w:rsidR="00B762D5" w:rsidRDefault="00B762D5" w:rsidP="00B762D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AA1F35" w14:textId="77777777" w:rsidR="00B762D5" w:rsidRDefault="00B762D5" w:rsidP="00936AFF">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FA402" w14:textId="77777777" w:rsidR="00B762D5" w:rsidRDefault="00B762D5" w:rsidP="00B762D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558A8">
      <w:rPr>
        <w:rStyle w:val="PageNumber"/>
        <w:noProof/>
      </w:rPr>
      <w:t>4</w:t>
    </w:r>
    <w:r>
      <w:rPr>
        <w:rStyle w:val="PageNumber"/>
      </w:rPr>
      <w:fldChar w:fldCharType="end"/>
    </w:r>
  </w:p>
  <w:p w14:paraId="62A615CF" w14:textId="77777777" w:rsidR="00B762D5" w:rsidRDefault="00B762D5" w:rsidP="00936AFF">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Oxford-Author Date&lt;/Style&gt;&lt;LeftDelim&gt;{&lt;/LeftDelim&gt;&lt;RightDelim&gt;}&lt;/RightDelim&gt;&lt;FontName&gt;Palatino&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fa990f240rwzoe05tapxtvjxpw2vzx5v9a2&quot;&gt;Lingbib2005&lt;record-ids&gt;&lt;item&gt;4&lt;/item&gt;&lt;item&gt;3400&lt;/item&gt;&lt;item&gt;4513&lt;/item&gt;&lt;item&gt;5520&lt;/item&gt;&lt;item&gt;5543&lt;/item&gt;&lt;item&gt;5547&lt;/item&gt;&lt;item&gt;5681&lt;/item&gt;&lt;/record-ids&gt;&lt;/item&gt;&lt;/Libraries&gt;"/>
  </w:docVars>
  <w:rsids>
    <w:rsidRoot w:val="00CD50A3"/>
    <w:rsid w:val="000020F3"/>
    <w:rsid w:val="000327DA"/>
    <w:rsid w:val="00062A8E"/>
    <w:rsid w:val="00074476"/>
    <w:rsid w:val="0008367E"/>
    <w:rsid w:val="000B03E3"/>
    <w:rsid w:val="000E4162"/>
    <w:rsid w:val="00132B7D"/>
    <w:rsid w:val="001347A0"/>
    <w:rsid w:val="00143797"/>
    <w:rsid w:val="0015342B"/>
    <w:rsid w:val="00153999"/>
    <w:rsid w:val="00181215"/>
    <w:rsid w:val="00192731"/>
    <w:rsid w:val="001A1419"/>
    <w:rsid w:val="001A7051"/>
    <w:rsid w:val="001B71B9"/>
    <w:rsid w:val="001C42C2"/>
    <w:rsid w:val="001C6672"/>
    <w:rsid w:val="001E3113"/>
    <w:rsid w:val="001E7DAF"/>
    <w:rsid w:val="001F01D9"/>
    <w:rsid w:val="00275151"/>
    <w:rsid w:val="002779B6"/>
    <w:rsid w:val="002C0CAC"/>
    <w:rsid w:val="002C4AE4"/>
    <w:rsid w:val="002E42AD"/>
    <w:rsid w:val="002F1F6F"/>
    <w:rsid w:val="002F4804"/>
    <w:rsid w:val="0030464E"/>
    <w:rsid w:val="003328B8"/>
    <w:rsid w:val="00336AAD"/>
    <w:rsid w:val="003521A5"/>
    <w:rsid w:val="00354729"/>
    <w:rsid w:val="003558A8"/>
    <w:rsid w:val="00356C44"/>
    <w:rsid w:val="0036074B"/>
    <w:rsid w:val="003678E0"/>
    <w:rsid w:val="00381876"/>
    <w:rsid w:val="00384117"/>
    <w:rsid w:val="00406693"/>
    <w:rsid w:val="00406FDC"/>
    <w:rsid w:val="004122DC"/>
    <w:rsid w:val="00426D5D"/>
    <w:rsid w:val="00431FFD"/>
    <w:rsid w:val="00450DED"/>
    <w:rsid w:val="00454A60"/>
    <w:rsid w:val="004813C5"/>
    <w:rsid w:val="00493DDE"/>
    <w:rsid w:val="004963B3"/>
    <w:rsid w:val="00497473"/>
    <w:rsid w:val="004E61BF"/>
    <w:rsid w:val="004F09F8"/>
    <w:rsid w:val="00512278"/>
    <w:rsid w:val="00534F6E"/>
    <w:rsid w:val="00590EB1"/>
    <w:rsid w:val="005B3C33"/>
    <w:rsid w:val="005B4452"/>
    <w:rsid w:val="005B7FB6"/>
    <w:rsid w:val="005C14C7"/>
    <w:rsid w:val="005C3E0F"/>
    <w:rsid w:val="005D532B"/>
    <w:rsid w:val="005D737E"/>
    <w:rsid w:val="005F7406"/>
    <w:rsid w:val="00617C3E"/>
    <w:rsid w:val="00636ABE"/>
    <w:rsid w:val="00643E47"/>
    <w:rsid w:val="006516A2"/>
    <w:rsid w:val="00673436"/>
    <w:rsid w:val="00674AFD"/>
    <w:rsid w:val="006A2EFE"/>
    <w:rsid w:val="006A560A"/>
    <w:rsid w:val="006C1E77"/>
    <w:rsid w:val="006E092F"/>
    <w:rsid w:val="0076323E"/>
    <w:rsid w:val="00797356"/>
    <w:rsid w:val="007C4E67"/>
    <w:rsid w:val="007C5453"/>
    <w:rsid w:val="008010FA"/>
    <w:rsid w:val="00812766"/>
    <w:rsid w:val="00837C0F"/>
    <w:rsid w:val="0084469E"/>
    <w:rsid w:val="00851C1E"/>
    <w:rsid w:val="00876C69"/>
    <w:rsid w:val="008941B4"/>
    <w:rsid w:val="008B5DE9"/>
    <w:rsid w:val="008C283E"/>
    <w:rsid w:val="008E3BBF"/>
    <w:rsid w:val="00900DEC"/>
    <w:rsid w:val="0090213F"/>
    <w:rsid w:val="00936AFF"/>
    <w:rsid w:val="009908F9"/>
    <w:rsid w:val="00993AA0"/>
    <w:rsid w:val="00997539"/>
    <w:rsid w:val="009D5AEA"/>
    <w:rsid w:val="009E0DC0"/>
    <w:rsid w:val="009E25BE"/>
    <w:rsid w:val="00A159D4"/>
    <w:rsid w:val="00A61FCA"/>
    <w:rsid w:val="00A64AE3"/>
    <w:rsid w:val="00A6613A"/>
    <w:rsid w:val="00A850B0"/>
    <w:rsid w:val="00A97B40"/>
    <w:rsid w:val="00AD328F"/>
    <w:rsid w:val="00B12787"/>
    <w:rsid w:val="00B32216"/>
    <w:rsid w:val="00B634EE"/>
    <w:rsid w:val="00B65EA5"/>
    <w:rsid w:val="00B762D5"/>
    <w:rsid w:val="00B954F6"/>
    <w:rsid w:val="00B96AEB"/>
    <w:rsid w:val="00BA1691"/>
    <w:rsid w:val="00BC7566"/>
    <w:rsid w:val="00C078A0"/>
    <w:rsid w:val="00C24630"/>
    <w:rsid w:val="00C26131"/>
    <w:rsid w:val="00C3196B"/>
    <w:rsid w:val="00C44AD0"/>
    <w:rsid w:val="00C57F92"/>
    <w:rsid w:val="00C75824"/>
    <w:rsid w:val="00C9416F"/>
    <w:rsid w:val="00C9618D"/>
    <w:rsid w:val="00CA2B8D"/>
    <w:rsid w:val="00CA72D8"/>
    <w:rsid w:val="00CD50A3"/>
    <w:rsid w:val="00CF3582"/>
    <w:rsid w:val="00D11BF8"/>
    <w:rsid w:val="00D32C3A"/>
    <w:rsid w:val="00D431A7"/>
    <w:rsid w:val="00D92BF8"/>
    <w:rsid w:val="00DE5856"/>
    <w:rsid w:val="00E2528C"/>
    <w:rsid w:val="00E53E9D"/>
    <w:rsid w:val="00EA630A"/>
    <w:rsid w:val="00EB187D"/>
    <w:rsid w:val="00EC6CCE"/>
    <w:rsid w:val="00ED658F"/>
    <w:rsid w:val="00F256AB"/>
    <w:rsid w:val="00F32E44"/>
    <w:rsid w:val="00F42173"/>
    <w:rsid w:val="00F6132F"/>
    <w:rsid w:val="00F8093E"/>
    <w:rsid w:val="00F82690"/>
    <w:rsid w:val="00F94F86"/>
    <w:rsid w:val="00FC615D"/>
    <w:rsid w:val="00FF4575"/>
    <w:rsid w:val="00FF65C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1A3D6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69E"/>
    <w:rPr>
      <w:rFonts w:ascii="Palatino" w:hAnsi="Palatin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908F9"/>
  </w:style>
  <w:style w:type="character" w:customStyle="1" w:styleId="FootnoteTextChar">
    <w:name w:val="Footnote Text Char"/>
    <w:basedOn w:val="DefaultParagraphFont"/>
    <w:link w:val="FootnoteText"/>
    <w:uiPriority w:val="99"/>
    <w:rsid w:val="009908F9"/>
    <w:rPr>
      <w:rFonts w:ascii="Palatino" w:hAnsi="Palatino"/>
      <w:sz w:val="24"/>
      <w:szCs w:val="24"/>
    </w:rPr>
  </w:style>
  <w:style w:type="character" w:styleId="FootnoteReference">
    <w:name w:val="footnote reference"/>
    <w:basedOn w:val="DefaultParagraphFont"/>
    <w:uiPriority w:val="99"/>
    <w:unhideWhenUsed/>
    <w:rsid w:val="009908F9"/>
    <w:rPr>
      <w:vertAlign w:val="superscript"/>
    </w:rPr>
  </w:style>
  <w:style w:type="paragraph" w:styleId="BalloonText">
    <w:name w:val="Balloon Text"/>
    <w:basedOn w:val="Normal"/>
    <w:link w:val="BalloonTextChar"/>
    <w:uiPriority w:val="99"/>
    <w:semiHidden/>
    <w:unhideWhenUsed/>
    <w:rsid w:val="009908F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08F9"/>
    <w:rPr>
      <w:rFonts w:ascii="Lucida Grande" w:hAnsi="Lucida Grande" w:cs="Lucida Grande"/>
      <w:sz w:val="18"/>
      <w:szCs w:val="18"/>
    </w:rPr>
  </w:style>
  <w:style w:type="paragraph" w:customStyle="1" w:styleId="EndNoteBibliographyTitle">
    <w:name w:val="EndNote Bibliography Title"/>
    <w:basedOn w:val="Normal"/>
    <w:rsid w:val="007C5453"/>
    <w:pPr>
      <w:jc w:val="center"/>
    </w:pPr>
  </w:style>
  <w:style w:type="paragraph" w:customStyle="1" w:styleId="EndNoteBibliography">
    <w:name w:val="EndNote Bibliography"/>
    <w:basedOn w:val="Normal"/>
    <w:rsid w:val="007C5453"/>
  </w:style>
  <w:style w:type="paragraph" w:styleId="Header">
    <w:name w:val="header"/>
    <w:basedOn w:val="Normal"/>
    <w:link w:val="HeaderChar"/>
    <w:uiPriority w:val="99"/>
    <w:unhideWhenUsed/>
    <w:rsid w:val="00936AFF"/>
    <w:pPr>
      <w:tabs>
        <w:tab w:val="center" w:pos="4320"/>
        <w:tab w:val="right" w:pos="8640"/>
      </w:tabs>
    </w:pPr>
  </w:style>
  <w:style w:type="character" w:customStyle="1" w:styleId="HeaderChar">
    <w:name w:val="Header Char"/>
    <w:basedOn w:val="DefaultParagraphFont"/>
    <w:link w:val="Header"/>
    <w:uiPriority w:val="99"/>
    <w:rsid w:val="00936AFF"/>
    <w:rPr>
      <w:rFonts w:ascii="Palatino" w:hAnsi="Palatino"/>
      <w:sz w:val="24"/>
      <w:szCs w:val="24"/>
    </w:rPr>
  </w:style>
  <w:style w:type="character" w:styleId="PageNumber">
    <w:name w:val="page number"/>
    <w:basedOn w:val="DefaultParagraphFont"/>
    <w:uiPriority w:val="99"/>
    <w:semiHidden/>
    <w:unhideWhenUsed/>
    <w:rsid w:val="00936AF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69E"/>
    <w:rPr>
      <w:rFonts w:ascii="Palatino" w:hAnsi="Palatin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908F9"/>
  </w:style>
  <w:style w:type="character" w:customStyle="1" w:styleId="FootnoteTextChar">
    <w:name w:val="Footnote Text Char"/>
    <w:basedOn w:val="DefaultParagraphFont"/>
    <w:link w:val="FootnoteText"/>
    <w:uiPriority w:val="99"/>
    <w:rsid w:val="009908F9"/>
    <w:rPr>
      <w:rFonts w:ascii="Palatino" w:hAnsi="Palatino"/>
      <w:sz w:val="24"/>
      <w:szCs w:val="24"/>
    </w:rPr>
  </w:style>
  <w:style w:type="character" w:styleId="FootnoteReference">
    <w:name w:val="footnote reference"/>
    <w:basedOn w:val="DefaultParagraphFont"/>
    <w:uiPriority w:val="99"/>
    <w:unhideWhenUsed/>
    <w:rsid w:val="009908F9"/>
    <w:rPr>
      <w:vertAlign w:val="superscript"/>
    </w:rPr>
  </w:style>
  <w:style w:type="paragraph" w:styleId="BalloonText">
    <w:name w:val="Balloon Text"/>
    <w:basedOn w:val="Normal"/>
    <w:link w:val="BalloonTextChar"/>
    <w:uiPriority w:val="99"/>
    <w:semiHidden/>
    <w:unhideWhenUsed/>
    <w:rsid w:val="009908F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08F9"/>
    <w:rPr>
      <w:rFonts w:ascii="Lucida Grande" w:hAnsi="Lucida Grande" w:cs="Lucida Grande"/>
      <w:sz w:val="18"/>
      <w:szCs w:val="18"/>
    </w:rPr>
  </w:style>
  <w:style w:type="paragraph" w:customStyle="1" w:styleId="EndNoteBibliographyTitle">
    <w:name w:val="EndNote Bibliography Title"/>
    <w:basedOn w:val="Normal"/>
    <w:rsid w:val="007C5453"/>
    <w:pPr>
      <w:jc w:val="center"/>
    </w:pPr>
  </w:style>
  <w:style w:type="paragraph" w:customStyle="1" w:styleId="EndNoteBibliography">
    <w:name w:val="EndNote Bibliography"/>
    <w:basedOn w:val="Normal"/>
    <w:rsid w:val="007C5453"/>
  </w:style>
  <w:style w:type="paragraph" w:styleId="Header">
    <w:name w:val="header"/>
    <w:basedOn w:val="Normal"/>
    <w:link w:val="HeaderChar"/>
    <w:uiPriority w:val="99"/>
    <w:unhideWhenUsed/>
    <w:rsid w:val="00936AFF"/>
    <w:pPr>
      <w:tabs>
        <w:tab w:val="center" w:pos="4320"/>
        <w:tab w:val="right" w:pos="8640"/>
      </w:tabs>
    </w:pPr>
  </w:style>
  <w:style w:type="character" w:customStyle="1" w:styleId="HeaderChar">
    <w:name w:val="Header Char"/>
    <w:basedOn w:val="DefaultParagraphFont"/>
    <w:link w:val="Header"/>
    <w:uiPriority w:val="99"/>
    <w:rsid w:val="00936AFF"/>
    <w:rPr>
      <w:rFonts w:ascii="Palatino" w:hAnsi="Palatino"/>
      <w:sz w:val="24"/>
      <w:szCs w:val="24"/>
    </w:rPr>
  </w:style>
  <w:style w:type="character" w:styleId="PageNumber">
    <w:name w:val="page number"/>
    <w:basedOn w:val="DefaultParagraphFont"/>
    <w:uiPriority w:val="99"/>
    <w:semiHidden/>
    <w:unhideWhenUsed/>
    <w:rsid w:val="00936A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FC013-BDC5-E64B-90D5-357A7FDBA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7</Pages>
  <Words>2667</Words>
  <Characters>15207</Characters>
  <Application>Microsoft Macintosh Word</Application>
  <DocSecurity>0</DocSecurity>
  <Lines>126</Lines>
  <Paragraphs>35</Paragraphs>
  <ScaleCrop>false</ScaleCrop>
  <Company/>
  <LinksUpToDate>false</LinksUpToDate>
  <CharactersWithSpaces>17839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Newmeyer</dc:creator>
  <cp:keywords/>
  <dc:description/>
  <cp:lastModifiedBy>Frederick Newmeyer</cp:lastModifiedBy>
  <cp:revision>130</cp:revision>
  <dcterms:created xsi:type="dcterms:W3CDTF">2015-02-04T00:05:00Z</dcterms:created>
  <dcterms:modified xsi:type="dcterms:W3CDTF">2015-02-11T21:31:00Z</dcterms:modified>
</cp:coreProperties>
</file>